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03" w:rsidRDefault="00BB361A" w:rsidP="00466576">
      <w:pPr>
        <w:jc w:val="both"/>
        <w:rPr>
          <w:rFonts w:ascii="Verdana" w:hAnsi="Verdana" w:cs="Arial"/>
        </w:rPr>
      </w:pPr>
      <w:bookmarkStart w:id="0" w:name="_GoBack"/>
      <w:bookmarkEnd w:id="0"/>
      <w:r>
        <w:rPr>
          <w:lang w:eastAsia="es-CL"/>
        </w:rPr>
        <w:t xml:space="preserve">                   </w:t>
      </w:r>
      <w:r w:rsidR="00466576">
        <w:rPr>
          <w:noProof/>
        </w:rPr>
        <w:t xml:space="preserve">          </w:t>
      </w:r>
    </w:p>
    <w:p w:rsidR="009A0E03" w:rsidRDefault="00BB361A" w:rsidP="00BB361A">
      <w:pPr>
        <w:pStyle w:val="Ttulo"/>
        <w:jc w:val="left"/>
        <w:rPr>
          <w:rFonts w:ascii="Verdana" w:hAnsi="Verdana" w:cs="Arial"/>
          <w:sz w:val="20"/>
        </w:rPr>
      </w:pPr>
      <w:r>
        <w:rPr>
          <w:lang w:eastAsia="es-CL"/>
        </w:rPr>
        <w:t xml:space="preserve">                      </w:t>
      </w:r>
    </w:p>
    <w:p w:rsidR="009A0E03" w:rsidRDefault="009A0E03" w:rsidP="00BB361A">
      <w:pPr>
        <w:pStyle w:val="Sinespaciado"/>
      </w:pPr>
    </w:p>
    <w:p w:rsidR="009A0E03" w:rsidRPr="009A191F" w:rsidRDefault="00386D50" w:rsidP="009A0E03">
      <w:pPr>
        <w:pStyle w:val="Ttulo"/>
        <w:rPr>
          <w:rFonts w:ascii="Verdana" w:hAnsi="Verdana" w:cs="Arial"/>
          <w:sz w:val="20"/>
        </w:rPr>
      </w:pPr>
      <w:r>
        <w:rPr>
          <w:rFonts w:ascii="Verdana" w:hAnsi="Verdana" w:cs="Arial"/>
          <w:sz w:val="20"/>
        </w:rPr>
        <w:t>S</w:t>
      </w:r>
      <w:r w:rsidR="009A0E03" w:rsidRPr="009A191F">
        <w:rPr>
          <w:rFonts w:ascii="Verdana" w:hAnsi="Verdana" w:cs="Arial"/>
          <w:sz w:val="20"/>
        </w:rPr>
        <w:t>EGURO DE ESCOLARIDAD PARA SOSTENEDORES ECONOMICOS</w:t>
      </w:r>
    </w:p>
    <w:p w:rsidR="009A0E03" w:rsidRPr="009A191F" w:rsidRDefault="009A0E03" w:rsidP="009A0E03">
      <w:pPr>
        <w:pStyle w:val="Ttulo"/>
        <w:rPr>
          <w:rFonts w:ascii="Verdana" w:hAnsi="Verdana" w:cs="Arial"/>
          <w:sz w:val="20"/>
        </w:rPr>
      </w:pPr>
    </w:p>
    <w:p w:rsidR="009A0E03" w:rsidRPr="009A191F" w:rsidRDefault="009A0E03" w:rsidP="009A0E03">
      <w:pPr>
        <w:pStyle w:val="Ttulo"/>
        <w:rPr>
          <w:rFonts w:ascii="Verdana" w:hAnsi="Verdana" w:cs="Arial"/>
          <w:sz w:val="20"/>
        </w:rPr>
      </w:pPr>
    </w:p>
    <w:p w:rsidR="009A0E03" w:rsidRPr="007F60F6" w:rsidRDefault="009A0E03" w:rsidP="009A0E03">
      <w:pPr>
        <w:pStyle w:val="Ttulo2"/>
        <w:jc w:val="both"/>
        <w:rPr>
          <w:rFonts w:ascii="Verdana" w:hAnsi="Verdana" w:cs="Arial"/>
          <w:sz w:val="18"/>
          <w:u w:val="none"/>
        </w:rPr>
      </w:pPr>
      <w:r w:rsidRPr="007F60F6">
        <w:rPr>
          <w:rFonts w:ascii="Verdana" w:hAnsi="Verdana" w:cs="Arial"/>
          <w:b w:val="0"/>
          <w:sz w:val="18"/>
          <w:u w:val="none"/>
        </w:rPr>
        <w:t xml:space="preserve">La </w:t>
      </w:r>
      <w:r w:rsidRPr="007F60F6">
        <w:rPr>
          <w:rFonts w:ascii="Verdana" w:hAnsi="Verdana" w:cs="Arial"/>
          <w:sz w:val="18"/>
          <w:u w:val="none"/>
        </w:rPr>
        <w:t>Universidad Adolfo Ibáñez</w:t>
      </w:r>
      <w:r w:rsidRPr="007F60F6">
        <w:rPr>
          <w:rFonts w:ascii="Verdana" w:hAnsi="Verdana" w:cs="Arial"/>
          <w:b w:val="0"/>
          <w:sz w:val="18"/>
          <w:u w:val="none"/>
        </w:rPr>
        <w:t xml:space="preserve"> otorga como </w:t>
      </w:r>
      <w:r w:rsidRPr="007F60F6">
        <w:rPr>
          <w:rFonts w:ascii="Verdana" w:hAnsi="Verdana" w:cs="Arial"/>
          <w:sz w:val="18"/>
          <w:u w:val="none"/>
        </w:rPr>
        <w:t>beneficio</w:t>
      </w:r>
      <w:r w:rsidRPr="007F60F6">
        <w:rPr>
          <w:rFonts w:ascii="Verdana" w:hAnsi="Verdana" w:cs="Arial"/>
          <w:b w:val="0"/>
          <w:sz w:val="18"/>
          <w:u w:val="none"/>
        </w:rPr>
        <w:t xml:space="preserve"> a sus alumnos, un </w:t>
      </w:r>
      <w:r w:rsidRPr="007F60F6">
        <w:rPr>
          <w:rFonts w:ascii="Verdana" w:hAnsi="Verdana" w:cs="Arial"/>
          <w:sz w:val="18"/>
          <w:u w:val="none"/>
        </w:rPr>
        <w:t>Seguro de Escolaridad</w:t>
      </w:r>
      <w:r w:rsidRPr="007F60F6">
        <w:rPr>
          <w:rFonts w:ascii="Verdana" w:hAnsi="Verdana" w:cs="Arial"/>
          <w:b w:val="0"/>
          <w:sz w:val="18"/>
          <w:u w:val="none"/>
        </w:rPr>
        <w:t xml:space="preserve"> contratado con la compañía </w:t>
      </w:r>
      <w:r w:rsidR="00866820" w:rsidRPr="00866820">
        <w:rPr>
          <w:rFonts w:ascii="Verdana" w:hAnsi="Verdana" w:cs="Arial"/>
          <w:sz w:val="18"/>
          <w:u w:val="none"/>
        </w:rPr>
        <w:t>MAPFRE SEGUROS</w:t>
      </w:r>
      <w:r w:rsidRPr="007F60F6">
        <w:rPr>
          <w:rFonts w:ascii="Verdana" w:hAnsi="Verdana" w:cs="Arial"/>
          <w:b w:val="0"/>
          <w:sz w:val="18"/>
          <w:u w:val="none"/>
        </w:rPr>
        <w:t>, que cubre al Sostenedor Económico</w:t>
      </w:r>
      <w:r w:rsidR="00386D50" w:rsidRPr="007F60F6">
        <w:rPr>
          <w:rFonts w:ascii="Verdana" w:hAnsi="Verdana" w:cs="Arial"/>
          <w:b w:val="0"/>
          <w:sz w:val="18"/>
          <w:u w:val="none"/>
        </w:rPr>
        <w:t xml:space="preserve"> de un alumno</w:t>
      </w:r>
      <w:r w:rsidRPr="007F60F6">
        <w:rPr>
          <w:rFonts w:ascii="Verdana" w:hAnsi="Verdana" w:cs="Arial"/>
          <w:b w:val="0"/>
          <w:sz w:val="18"/>
          <w:u w:val="none"/>
        </w:rPr>
        <w:t xml:space="preserve">, </w:t>
      </w:r>
      <w:r w:rsidRPr="007F60F6">
        <w:rPr>
          <w:rFonts w:ascii="Verdana" w:hAnsi="Verdana" w:cs="Arial"/>
          <w:sz w:val="18"/>
          <w:u w:val="none"/>
        </w:rPr>
        <w:t>es decir, a</w:t>
      </w:r>
      <w:r w:rsidRPr="007F60F6">
        <w:rPr>
          <w:rFonts w:ascii="Verdana" w:hAnsi="Verdana" w:cs="Arial"/>
          <w:b w:val="0"/>
          <w:sz w:val="18"/>
          <w:u w:val="none"/>
        </w:rPr>
        <w:t xml:space="preserve"> </w:t>
      </w:r>
      <w:r w:rsidRPr="007F60F6">
        <w:rPr>
          <w:rFonts w:ascii="Verdana" w:hAnsi="Verdana" w:cs="Arial"/>
          <w:sz w:val="18"/>
          <w:u w:val="none"/>
        </w:rPr>
        <w:t>quien figura firmando como codeudor solidario en el contrato que la Universidad exige para matricularse.</w:t>
      </w:r>
    </w:p>
    <w:p w:rsidR="009A0E03" w:rsidRPr="007F60F6" w:rsidRDefault="009A0E03" w:rsidP="009A0E03">
      <w:pPr>
        <w:jc w:val="both"/>
        <w:rPr>
          <w:rFonts w:ascii="Verdana" w:hAnsi="Verdana" w:cs="Arial"/>
          <w:b/>
          <w:bCs/>
          <w:sz w:val="14"/>
          <w:szCs w:val="16"/>
        </w:rPr>
      </w:pPr>
    </w:p>
    <w:p w:rsidR="009A0E03" w:rsidRPr="007F60F6" w:rsidRDefault="009A0E03" w:rsidP="009A0E03">
      <w:pPr>
        <w:jc w:val="both"/>
        <w:rPr>
          <w:rFonts w:ascii="Verdana" w:hAnsi="Verdana" w:cs="Arial"/>
          <w:sz w:val="18"/>
        </w:rPr>
      </w:pPr>
      <w:r w:rsidRPr="00645483">
        <w:rPr>
          <w:rFonts w:ascii="Verdana" w:hAnsi="Verdana" w:cs="Arial"/>
          <w:bCs/>
          <w:sz w:val="18"/>
        </w:rPr>
        <w:t xml:space="preserve">Este seguro se rige por la póliza vigente </w:t>
      </w:r>
      <w:r w:rsidR="00386D50" w:rsidRPr="00645483">
        <w:rPr>
          <w:rFonts w:ascii="Verdana" w:hAnsi="Verdana" w:cs="Arial"/>
          <w:b/>
          <w:bCs/>
          <w:sz w:val="18"/>
        </w:rPr>
        <w:t xml:space="preserve">Nº </w:t>
      </w:r>
      <w:r w:rsidR="009140A2" w:rsidRPr="00645483">
        <w:rPr>
          <w:rFonts w:ascii="Verdana" w:hAnsi="Verdana" w:cs="Arial"/>
          <w:b/>
          <w:bCs/>
          <w:sz w:val="18"/>
        </w:rPr>
        <w:t>1121800005100</w:t>
      </w:r>
      <w:r w:rsidR="00386D50" w:rsidRPr="00645483">
        <w:rPr>
          <w:rFonts w:ascii="Verdana" w:hAnsi="Verdana" w:cs="Arial"/>
          <w:bCs/>
          <w:sz w:val="18"/>
        </w:rPr>
        <w:t xml:space="preserve"> </w:t>
      </w:r>
      <w:r w:rsidRPr="00645483">
        <w:rPr>
          <w:rFonts w:ascii="Verdana" w:hAnsi="Verdana" w:cs="Arial"/>
          <w:bCs/>
          <w:sz w:val="18"/>
        </w:rPr>
        <w:t xml:space="preserve">que consta de las Condiciones Particulares y de Condiciones Generales </w:t>
      </w:r>
      <w:r w:rsidR="009140A2" w:rsidRPr="00645483">
        <w:rPr>
          <w:rFonts w:ascii="Verdana" w:hAnsi="Verdana" w:cs="Arial"/>
          <w:b/>
          <w:bCs/>
          <w:sz w:val="18"/>
        </w:rPr>
        <w:t>POL 2 2013 1058</w:t>
      </w:r>
      <w:r w:rsidRPr="00645483">
        <w:rPr>
          <w:rFonts w:ascii="Verdana" w:hAnsi="Verdana" w:cs="Arial"/>
          <w:b/>
          <w:bCs/>
          <w:sz w:val="18"/>
        </w:rPr>
        <w:t xml:space="preserve"> y CAD </w:t>
      </w:r>
      <w:r w:rsidR="009140A2" w:rsidRPr="00645483">
        <w:rPr>
          <w:rFonts w:ascii="Verdana" w:hAnsi="Verdana" w:cs="Arial"/>
          <w:b/>
          <w:bCs/>
          <w:sz w:val="18"/>
        </w:rPr>
        <w:t>2 2013 1086</w:t>
      </w:r>
      <w:r w:rsidRPr="00645483">
        <w:rPr>
          <w:rFonts w:ascii="Verdana" w:hAnsi="Verdana" w:cs="Arial"/>
          <w:bCs/>
          <w:sz w:val="18"/>
        </w:rPr>
        <w:t>; que están disponible</w:t>
      </w:r>
      <w:r w:rsidR="006F1B8C" w:rsidRPr="00645483">
        <w:rPr>
          <w:rFonts w:ascii="Verdana" w:hAnsi="Verdana" w:cs="Arial"/>
          <w:bCs/>
          <w:sz w:val="18"/>
        </w:rPr>
        <w:t>s</w:t>
      </w:r>
      <w:r w:rsidRPr="00645483">
        <w:rPr>
          <w:rFonts w:ascii="Verdana" w:hAnsi="Verdana" w:cs="Arial"/>
          <w:bCs/>
          <w:sz w:val="18"/>
        </w:rPr>
        <w:t xml:space="preserve"> en la página </w:t>
      </w:r>
      <w:hyperlink r:id="rId8" w:history="1">
        <w:r w:rsidR="00895541" w:rsidRPr="00E82459">
          <w:rPr>
            <w:rStyle w:val="Hipervnculo"/>
            <w:rFonts w:ascii="Verdana" w:hAnsi="Verdana" w:cs="Arial"/>
            <w:bCs/>
            <w:sz w:val="18"/>
          </w:rPr>
          <w:t>www.cmfchile.cl</w:t>
        </w:r>
      </w:hyperlink>
      <w:r w:rsidRPr="00645483">
        <w:rPr>
          <w:rFonts w:ascii="Verdana" w:hAnsi="Verdana" w:cs="Arial"/>
          <w:bCs/>
          <w:sz w:val="18"/>
        </w:rPr>
        <w:t>, (Mercado de Seguros / Depósito de pólizas)</w:t>
      </w:r>
    </w:p>
    <w:p w:rsidR="009A0E03" w:rsidRPr="007F60F6" w:rsidRDefault="009A0E03" w:rsidP="009A0E03">
      <w:pPr>
        <w:jc w:val="both"/>
        <w:rPr>
          <w:rFonts w:ascii="Verdana" w:hAnsi="Verdana" w:cs="Arial"/>
          <w:sz w:val="14"/>
          <w:szCs w:val="16"/>
        </w:rPr>
      </w:pPr>
    </w:p>
    <w:p w:rsidR="009A0E03" w:rsidRPr="007F60F6" w:rsidRDefault="009A0E03" w:rsidP="009A0E03">
      <w:pPr>
        <w:pStyle w:val="Ttulo"/>
        <w:jc w:val="both"/>
        <w:rPr>
          <w:rFonts w:ascii="Verdana" w:hAnsi="Verdana" w:cs="Arial"/>
          <w:sz w:val="20"/>
          <w:u w:val="none"/>
        </w:rPr>
      </w:pPr>
      <w:r w:rsidRPr="007F60F6">
        <w:rPr>
          <w:rFonts w:ascii="Verdana" w:hAnsi="Verdana" w:cs="Arial"/>
          <w:sz w:val="20"/>
          <w:u w:val="none"/>
        </w:rPr>
        <w:t xml:space="preserve">SEGURO POR FALLECIMIENTO O INCAPACIDAD TOTAL O PERMANENTE DESDE 2/3 </w:t>
      </w:r>
    </w:p>
    <w:p w:rsidR="009A0E03" w:rsidRPr="007F60F6" w:rsidRDefault="009A0E03" w:rsidP="009A0E03">
      <w:pPr>
        <w:pStyle w:val="Ttulo"/>
        <w:jc w:val="left"/>
        <w:rPr>
          <w:rFonts w:ascii="Verdana" w:hAnsi="Verdana" w:cs="Arial"/>
          <w:sz w:val="14"/>
          <w:szCs w:val="16"/>
          <w:u w:val="none"/>
        </w:rPr>
      </w:pPr>
    </w:p>
    <w:p w:rsidR="009A0E03" w:rsidRPr="007F60F6" w:rsidRDefault="009A0E03" w:rsidP="009A0E03">
      <w:pPr>
        <w:jc w:val="both"/>
        <w:rPr>
          <w:rFonts w:ascii="Verdana" w:hAnsi="Verdana" w:cs="Arial"/>
          <w:b/>
          <w:sz w:val="18"/>
        </w:rPr>
      </w:pPr>
      <w:r w:rsidRPr="007F60F6">
        <w:rPr>
          <w:rFonts w:ascii="Verdana" w:hAnsi="Verdana" w:cs="Arial"/>
          <w:b/>
          <w:sz w:val="18"/>
        </w:rPr>
        <w:t xml:space="preserve">Vigencia de la Cobertura anual del </w:t>
      </w:r>
      <w:r w:rsidR="00386D50" w:rsidRPr="007F60F6">
        <w:rPr>
          <w:rFonts w:ascii="Verdana" w:hAnsi="Verdana" w:cs="Arial"/>
          <w:b/>
          <w:sz w:val="18"/>
        </w:rPr>
        <w:t>31/</w:t>
      </w:r>
      <w:r w:rsidRPr="007F60F6">
        <w:rPr>
          <w:rFonts w:ascii="Verdana" w:hAnsi="Verdana" w:cs="Arial"/>
          <w:b/>
          <w:sz w:val="18"/>
        </w:rPr>
        <w:t>1</w:t>
      </w:r>
      <w:r w:rsidR="00386D50" w:rsidRPr="007F60F6">
        <w:rPr>
          <w:rFonts w:ascii="Verdana" w:hAnsi="Verdana" w:cs="Arial"/>
          <w:b/>
          <w:sz w:val="18"/>
        </w:rPr>
        <w:t>2</w:t>
      </w:r>
      <w:r w:rsidRPr="007F60F6">
        <w:rPr>
          <w:rFonts w:ascii="Verdana" w:hAnsi="Verdana" w:cs="Arial"/>
          <w:b/>
          <w:sz w:val="18"/>
        </w:rPr>
        <w:t>/201</w:t>
      </w:r>
      <w:r w:rsidR="00866820">
        <w:rPr>
          <w:rFonts w:ascii="Verdana" w:hAnsi="Verdana" w:cs="Arial"/>
          <w:b/>
          <w:sz w:val="18"/>
        </w:rPr>
        <w:t>8</w:t>
      </w:r>
      <w:r w:rsidRPr="007F60F6">
        <w:rPr>
          <w:rFonts w:ascii="Verdana" w:hAnsi="Verdana" w:cs="Arial"/>
          <w:b/>
          <w:sz w:val="18"/>
        </w:rPr>
        <w:t xml:space="preserve"> al 31/12/201</w:t>
      </w:r>
      <w:r w:rsidR="00866820">
        <w:rPr>
          <w:rFonts w:ascii="Verdana" w:hAnsi="Verdana" w:cs="Arial"/>
          <w:b/>
          <w:sz w:val="18"/>
        </w:rPr>
        <w:t>9</w:t>
      </w:r>
      <w:r w:rsidRPr="007F60F6">
        <w:rPr>
          <w:rFonts w:ascii="Verdana" w:hAnsi="Verdana" w:cs="Arial"/>
          <w:b/>
          <w:sz w:val="18"/>
        </w:rPr>
        <w:t>.</w:t>
      </w:r>
    </w:p>
    <w:p w:rsidR="009A0E03" w:rsidRPr="007F60F6" w:rsidRDefault="009A0E03" w:rsidP="009A0E03">
      <w:pPr>
        <w:jc w:val="both"/>
        <w:rPr>
          <w:rFonts w:ascii="Verdana" w:hAnsi="Verdana" w:cs="Arial"/>
          <w:sz w:val="14"/>
          <w:szCs w:val="16"/>
        </w:rPr>
      </w:pPr>
    </w:p>
    <w:p w:rsidR="009A0E03" w:rsidRPr="007F60F6" w:rsidRDefault="009A0E03" w:rsidP="009A0E03">
      <w:pPr>
        <w:jc w:val="both"/>
        <w:rPr>
          <w:rFonts w:ascii="Verdana" w:hAnsi="Verdana" w:cs="Arial"/>
          <w:sz w:val="18"/>
        </w:rPr>
      </w:pPr>
      <w:r w:rsidRPr="007F60F6">
        <w:rPr>
          <w:rFonts w:ascii="Verdana" w:hAnsi="Verdana" w:cs="Arial"/>
          <w:sz w:val="18"/>
        </w:rPr>
        <w:t xml:space="preserve">Este seguro cubre en caso de fallecimiento o incapacidad total o permanente (desde 2/3) del Sostenedor Económico de </w:t>
      </w:r>
      <w:r w:rsidRPr="007F60F6">
        <w:rPr>
          <w:rFonts w:ascii="Verdana" w:hAnsi="Verdana" w:cs="Arial"/>
          <w:b/>
          <w:sz w:val="18"/>
        </w:rPr>
        <w:t>los alumnos que cursan estudios regulares en la Universidad Adolfo Ibáñez.</w:t>
      </w:r>
      <w:r w:rsidRPr="007F60F6">
        <w:rPr>
          <w:rFonts w:ascii="Verdana" w:hAnsi="Verdana" w:cs="Arial"/>
          <w:sz w:val="18"/>
        </w:rPr>
        <w:t xml:space="preserve"> </w:t>
      </w:r>
    </w:p>
    <w:p w:rsidR="009A0E03" w:rsidRPr="007F60F6" w:rsidRDefault="009A0E03" w:rsidP="009A0E03">
      <w:pPr>
        <w:jc w:val="both"/>
        <w:rPr>
          <w:rFonts w:ascii="Verdana" w:hAnsi="Verdana" w:cs="Arial"/>
          <w:sz w:val="14"/>
          <w:szCs w:val="16"/>
        </w:rPr>
      </w:pPr>
    </w:p>
    <w:p w:rsidR="009A0E03" w:rsidRPr="007F60F6" w:rsidRDefault="009A0E03" w:rsidP="009A0E03">
      <w:pPr>
        <w:jc w:val="both"/>
        <w:rPr>
          <w:rFonts w:ascii="Verdana" w:hAnsi="Verdana" w:cs="Arial"/>
          <w:b/>
        </w:rPr>
      </w:pPr>
      <w:r w:rsidRPr="007F60F6">
        <w:rPr>
          <w:rFonts w:ascii="Verdana" w:hAnsi="Verdana" w:cs="Arial"/>
          <w:b/>
        </w:rPr>
        <w:t>CAPITAL ASEGURADO</w:t>
      </w:r>
    </w:p>
    <w:p w:rsidR="0034396F" w:rsidRPr="009A191F" w:rsidRDefault="0034396F" w:rsidP="009A0E03">
      <w:pPr>
        <w:jc w:val="both"/>
        <w:rPr>
          <w:rFonts w:ascii="Verdana" w:hAnsi="Verdana" w:cs="Arial"/>
          <w:b/>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El capital asegurado es el equivalente al valor de la colegiatura anual contratada, expresada en Unidades de Fomento (UF), pagadera hasta el último año de estudios, siempre y cuando el alumno sea un alumno regular y complete los años de estudio que le restan de su carrera, de acuerdo al plan de estudios dictado por la UAI.</w:t>
      </w: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 xml:space="preserve">Si el alumno se retira de la Universidad, pierde la cobertura de la póliza. </w:t>
      </w:r>
    </w:p>
    <w:p w:rsidR="00C33A89" w:rsidRPr="006F721D" w:rsidRDefault="00C33A89" w:rsidP="009A0E03">
      <w:pPr>
        <w:jc w:val="both"/>
        <w:rPr>
          <w:rFonts w:ascii="Verdana" w:hAnsi="Verdana" w:cs="Arial"/>
          <w:sz w:val="18"/>
          <w:szCs w:val="18"/>
        </w:rPr>
      </w:pPr>
    </w:p>
    <w:p w:rsidR="009A0E03" w:rsidRPr="006F721D" w:rsidRDefault="009A0E03" w:rsidP="009A0E03">
      <w:pPr>
        <w:pStyle w:val="Textoindependiente"/>
        <w:jc w:val="both"/>
        <w:rPr>
          <w:rFonts w:ascii="Verdana" w:hAnsi="Verdana" w:cs="Arial"/>
          <w:b w:val="0"/>
          <w:color w:val="FF0000"/>
          <w:sz w:val="18"/>
          <w:szCs w:val="18"/>
        </w:rPr>
      </w:pPr>
      <w:r w:rsidRPr="006F721D">
        <w:rPr>
          <w:rFonts w:ascii="Verdana" w:hAnsi="Verdana" w:cs="Arial"/>
          <w:sz w:val="18"/>
          <w:szCs w:val="18"/>
        </w:rPr>
        <w:t>El alumno sólo podrá repetir dos Semestres de su carrera en la vida de la póliza, es decir, del programa de estudios sólo podrá excederse 1 año con respecto al plan de estudio inicial</w:t>
      </w:r>
      <w:r w:rsidRPr="006F721D">
        <w:rPr>
          <w:rFonts w:ascii="Verdana" w:hAnsi="Verdana" w:cs="Arial"/>
          <w:b w:val="0"/>
          <w:sz w:val="18"/>
          <w:szCs w:val="18"/>
        </w:rPr>
        <w:t xml:space="preserve">. </w:t>
      </w:r>
    </w:p>
    <w:p w:rsidR="009A0E03" w:rsidRPr="009A191F" w:rsidRDefault="009A0E03" w:rsidP="009A0E03">
      <w:pPr>
        <w:jc w:val="both"/>
        <w:rPr>
          <w:rFonts w:ascii="Verdana" w:hAnsi="Verdana" w:cs="Arial"/>
          <w:b/>
          <w:sz w:val="16"/>
          <w:szCs w:val="16"/>
        </w:rPr>
      </w:pPr>
    </w:p>
    <w:p w:rsidR="009A0E03" w:rsidRPr="009A191F" w:rsidRDefault="009A0E03" w:rsidP="009A0E03">
      <w:pPr>
        <w:jc w:val="both"/>
        <w:rPr>
          <w:rFonts w:ascii="Verdana" w:hAnsi="Verdana" w:cs="Arial"/>
        </w:rPr>
      </w:pPr>
      <w:r w:rsidRPr="009A191F">
        <w:rPr>
          <w:rFonts w:ascii="Verdana" w:hAnsi="Verdana" w:cs="Arial"/>
          <w:b/>
        </w:rPr>
        <w:t xml:space="preserve">REQUISITOS DE </w:t>
      </w:r>
      <w:r>
        <w:rPr>
          <w:rFonts w:ascii="Verdana" w:hAnsi="Verdana" w:cs="Arial"/>
          <w:b/>
        </w:rPr>
        <w:t xml:space="preserve">EDAD PARA </w:t>
      </w:r>
      <w:r w:rsidRPr="009A191F">
        <w:rPr>
          <w:rFonts w:ascii="Verdana" w:hAnsi="Verdana" w:cs="Arial"/>
          <w:b/>
        </w:rPr>
        <w:t xml:space="preserve">INGRESO </w:t>
      </w:r>
      <w:r>
        <w:rPr>
          <w:rFonts w:ascii="Verdana" w:hAnsi="Verdana" w:cs="Arial"/>
          <w:b/>
        </w:rPr>
        <w:t>Y TOPE DE COBERTURA</w:t>
      </w:r>
    </w:p>
    <w:tbl>
      <w:tblPr>
        <w:tblW w:w="5000" w:type="pct"/>
        <w:tblCellMar>
          <w:left w:w="70" w:type="dxa"/>
          <w:right w:w="70" w:type="dxa"/>
        </w:tblCellMar>
        <w:tblLook w:val="04A0" w:firstRow="1" w:lastRow="0" w:firstColumn="1" w:lastColumn="0" w:noHBand="0" w:noVBand="1"/>
      </w:tblPr>
      <w:tblGrid>
        <w:gridCol w:w="4314"/>
        <w:gridCol w:w="2434"/>
        <w:gridCol w:w="2796"/>
      </w:tblGrid>
      <w:tr w:rsidR="009A0E03" w:rsidRPr="00902B9F" w:rsidTr="009A0E03">
        <w:trPr>
          <w:trHeight w:val="300"/>
        </w:trPr>
        <w:tc>
          <w:tcPr>
            <w:tcW w:w="226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E03" w:rsidRPr="00902B9F" w:rsidRDefault="009A0E03" w:rsidP="009A0E03">
            <w:pPr>
              <w:rPr>
                <w:rFonts w:ascii="Calibri" w:hAnsi="Calibri"/>
                <w:b/>
                <w:bCs/>
                <w:color w:val="000000"/>
                <w:sz w:val="22"/>
                <w:szCs w:val="22"/>
                <w:lang w:val="es-CL" w:eastAsia="es-CL"/>
              </w:rPr>
            </w:pPr>
            <w:r w:rsidRPr="00902B9F">
              <w:rPr>
                <w:rFonts w:ascii="Calibri" w:hAnsi="Calibri"/>
                <w:b/>
                <w:bCs/>
                <w:color w:val="000000"/>
                <w:sz w:val="22"/>
                <w:szCs w:val="22"/>
                <w:lang w:val="es-CL" w:eastAsia="es-CL"/>
              </w:rPr>
              <w:lastRenderedPageBreak/>
              <w:t>COBERTURA</w:t>
            </w:r>
          </w:p>
        </w:tc>
        <w:tc>
          <w:tcPr>
            <w:tcW w:w="1275" w:type="pct"/>
            <w:tcBorders>
              <w:top w:val="single" w:sz="4" w:space="0" w:color="auto"/>
              <w:left w:val="nil"/>
              <w:bottom w:val="single" w:sz="4" w:space="0" w:color="auto"/>
              <w:right w:val="single" w:sz="4" w:space="0" w:color="auto"/>
            </w:tcBorders>
            <w:shd w:val="clear" w:color="000000" w:fill="D9D9D9"/>
            <w:noWrap/>
            <w:vAlign w:val="center"/>
            <w:hideMark/>
          </w:tcPr>
          <w:p w:rsidR="009A0E03" w:rsidRPr="00902B9F" w:rsidRDefault="009A0E03" w:rsidP="009A0E03">
            <w:pPr>
              <w:jc w:val="center"/>
              <w:rPr>
                <w:rFonts w:ascii="Calibri" w:hAnsi="Calibri"/>
                <w:b/>
                <w:bCs/>
                <w:color w:val="000000"/>
                <w:sz w:val="22"/>
                <w:szCs w:val="22"/>
                <w:lang w:val="es-CL" w:eastAsia="es-CL"/>
              </w:rPr>
            </w:pPr>
            <w:r w:rsidRPr="00902B9F">
              <w:rPr>
                <w:rFonts w:ascii="Calibri" w:hAnsi="Calibri"/>
                <w:b/>
                <w:bCs/>
                <w:color w:val="000000"/>
                <w:sz w:val="22"/>
                <w:szCs w:val="22"/>
                <w:lang w:val="es-CL" w:eastAsia="es-CL"/>
              </w:rPr>
              <w:t>EDAD TOPE INGRESO</w:t>
            </w:r>
          </w:p>
        </w:tc>
        <w:tc>
          <w:tcPr>
            <w:tcW w:w="1465" w:type="pct"/>
            <w:tcBorders>
              <w:top w:val="single" w:sz="4" w:space="0" w:color="auto"/>
              <w:left w:val="nil"/>
              <w:bottom w:val="single" w:sz="4" w:space="0" w:color="auto"/>
              <w:right w:val="single" w:sz="4" w:space="0" w:color="auto"/>
            </w:tcBorders>
            <w:shd w:val="clear" w:color="000000" w:fill="D9D9D9"/>
            <w:noWrap/>
            <w:vAlign w:val="center"/>
            <w:hideMark/>
          </w:tcPr>
          <w:p w:rsidR="009A0E03" w:rsidRPr="00902B9F" w:rsidRDefault="009A0E03" w:rsidP="009A0E03">
            <w:pPr>
              <w:jc w:val="center"/>
              <w:rPr>
                <w:rFonts w:ascii="Calibri" w:hAnsi="Calibri"/>
                <w:b/>
                <w:bCs/>
                <w:color w:val="000000"/>
                <w:sz w:val="22"/>
                <w:szCs w:val="22"/>
                <w:lang w:val="es-CL" w:eastAsia="es-CL"/>
              </w:rPr>
            </w:pPr>
            <w:r w:rsidRPr="00902B9F">
              <w:rPr>
                <w:rFonts w:ascii="Calibri" w:hAnsi="Calibri"/>
                <w:b/>
                <w:bCs/>
                <w:color w:val="000000"/>
                <w:sz w:val="22"/>
                <w:szCs w:val="22"/>
                <w:lang w:val="es-CL" w:eastAsia="es-CL"/>
              </w:rPr>
              <w:t>EDAD TOPE COBERTURA</w:t>
            </w:r>
          </w:p>
        </w:tc>
      </w:tr>
      <w:tr w:rsidR="009A0E03" w:rsidRPr="00902B9F" w:rsidTr="009A0E03">
        <w:trPr>
          <w:trHeight w:val="300"/>
        </w:trPr>
        <w:tc>
          <w:tcPr>
            <w:tcW w:w="2260" w:type="pct"/>
            <w:tcBorders>
              <w:top w:val="nil"/>
              <w:left w:val="single" w:sz="4" w:space="0" w:color="auto"/>
              <w:bottom w:val="single" w:sz="4" w:space="0" w:color="auto"/>
              <w:right w:val="single" w:sz="4" w:space="0" w:color="auto"/>
            </w:tcBorders>
            <w:shd w:val="clear" w:color="000000" w:fill="FFFFFF"/>
            <w:noWrap/>
            <w:vAlign w:val="center"/>
            <w:hideMark/>
          </w:tcPr>
          <w:p w:rsidR="009A0E03" w:rsidRPr="00902B9F" w:rsidRDefault="009A0E03" w:rsidP="009A0E03">
            <w:pPr>
              <w:rPr>
                <w:rFonts w:ascii="Calibri" w:hAnsi="Calibri"/>
                <w:color w:val="000000"/>
                <w:sz w:val="22"/>
                <w:szCs w:val="22"/>
                <w:lang w:val="es-CL" w:eastAsia="es-CL"/>
              </w:rPr>
            </w:pPr>
            <w:r w:rsidRPr="00902B9F">
              <w:rPr>
                <w:rFonts w:ascii="Calibri" w:hAnsi="Calibri"/>
                <w:color w:val="000000"/>
                <w:sz w:val="22"/>
                <w:szCs w:val="22"/>
                <w:lang w:val="es-CL" w:eastAsia="es-CL"/>
              </w:rPr>
              <w:t>FALLECIMIENTO</w:t>
            </w:r>
          </w:p>
        </w:tc>
        <w:tc>
          <w:tcPr>
            <w:tcW w:w="1275" w:type="pct"/>
            <w:tcBorders>
              <w:top w:val="nil"/>
              <w:left w:val="nil"/>
              <w:bottom w:val="single" w:sz="4" w:space="0" w:color="auto"/>
              <w:right w:val="single" w:sz="4" w:space="0" w:color="auto"/>
            </w:tcBorders>
            <w:shd w:val="clear" w:color="000000" w:fill="FFFFFF"/>
            <w:noWrap/>
            <w:vAlign w:val="center"/>
            <w:hideMark/>
          </w:tcPr>
          <w:p w:rsidR="009A0E03" w:rsidRPr="00645483" w:rsidRDefault="009140A2" w:rsidP="009A0E03">
            <w:pPr>
              <w:jc w:val="center"/>
              <w:rPr>
                <w:rFonts w:ascii="Calibri" w:hAnsi="Calibri"/>
                <w:color w:val="000000"/>
                <w:sz w:val="22"/>
                <w:szCs w:val="22"/>
                <w:lang w:val="es-CL" w:eastAsia="es-CL"/>
              </w:rPr>
            </w:pPr>
            <w:r w:rsidRPr="00645483">
              <w:rPr>
                <w:rFonts w:ascii="Calibri" w:hAnsi="Calibri"/>
                <w:color w:val="000000"/>
                <w:sz w:val="22"/>
                <w:szCs w:val="22"/>
                <w:lang w:val="es-CL" w:eastAsia="es-CL"/>
              </w:rPr>
              <w:t>64</w:t>
            </w:r>
            <w:r w:rsidR="009A0E03" w:rsidRPr="00645483">
              <w:rPr>
                <w:rFonts w:ascii="Calibri" w:hAnsi="Calibri"/>
                <w:color w:val="000000"/>
                <w:sz w:val="22"/>
                <w:szCs w:val="22"/>
                <w:lang w:val="es-CL" w:eastAsia="es-CL"/>
              </w:rPr>
              <w:t xml:space="preserve"> AÑOS</w:t>
            </w:r>
            <w:r w:rsidRPr="00645483">
              <w:rPr>
                <w:rFonts w:ascii="Calibri" w:hAnsi="Calibri"/>
                <w:color w:val="000000"/>
                <w:sz w:val="22"/>
                <w:szCs w:val="22"/>
                <w:lang w:val="es-CL" w:eastAsia="es-CL"/>
              </w:rPr>
              <w:t xml:space="preserve"> Y 364 DIAS</w:t>
            </w:r>
          </w:p>
        </w:tc>
        <w:tc>
          <w:tcPr>
            <w:tcW w:w="1465" w:type="pct"/>
            <w:tcBorders>
              <w:top w:val="nil"/>
              <w:left w:val="nil"/>
              <w:bottom w:val="single" w:sz="4" w:space="0" w:color="auto"/>
              <w:right w:val="single" w:sz="4" w:space="0" w:color="auto"/>
            </w:tcBorders>
            <w:shd w:val="clear" w:color="000000" w:fill="FFFFFF"/>
            <w:noWrap/>
            <w:vAlign w:val="center"/>
            <w:hideMark/>
          </w:tcPr>
          <w:p w:rsidR="009A0E03" w:rsidRPr="00645483" w:rsidRDefault="009A0E03" w:rsidP="009A0E03">
            <w:pPr>
              <w:jc w:val="center"/>
              <w:rPr>
                <w:rFonts w:ascii="Calibri" w:hAnsi="Calibri"/>
                <w:color w:val="000000"/>
                <w:sz w:val="22"/>
                <w:szCs w:val="22"/>
                <w:lang w:val="es-CL" w:eastAsia="es-CL"/>
              </w:rPr>
            </w:pPr>
            <w:r w:rsidRPr="00645483">
              <w:rPr>
                <w:rFonts w:ascii="Calibri" w:hAnsi="Calibri"/>
                <w:color w:val="000000"/>
                <w:sz w:val="22"/>
                <w:szCs w:val="22"/>
                <w:lang w:val="es-CL" w:eastAsia="es-CL"/>
              </w:rPr>
              <w:t>75 AÑOS</w:t>
            </w:r>
            <w:r w:rsidR="009140A2" w:rsidRPr="00645483">
              <w:rPr>
                <w:rFonts w:ascii="Calibri" w:hAnsi="Calibri"/>
                <w:color w:val="000000"/>
                <w:sz w:val="22"/>
                <w:szCs w:val="22"/>
                <w:lang w:val="es-CL" w:eastAsia="es-CL"/>
              </w:rPr>
              <w:t xml:space="preserve"> Y 364 DIAS</w:t>
            </w:r>
          </w:p>
        </w:tc>
      </w:tr>
      <w:tr w:rsidR="009A0E03" w:rsidRPr="00902B9F" w:rsidTr="009A0E03">
        <w:trPr>
          <w:trHeight w:val="300"/>
        </w:trPr>
        <w:tc>
          <w:tcPr>
            <w:tcW w:w="2260" w:type="pct"/>
            <w:tcBorders>
              <w:top w:val="nil"/>
              <w:left w:val="single" w:sz="4" w:space="0" w:color="auto"/>
              <w:bottom w:val="single" w:sz="4" w:space="0" w:color="auto"/>
              <w:right w:val="single" w:sz="4" w:space="0" w:color="auto"/>
            </w:tcBorders>
            <w:shd w:val="clear" w:color="000000" w:fill="FFFFFF"/>
            <w:noWrap/>
            <w:vAlign w:val="center"/>
            <w:hideMark/>
          </w:tcPr>
          <w:p w:rsidR="009A0E03" w:rsidRPr="00902B9F" w:rsidRDefault="009A0E03" w:rsidP="009A0E03">
            <w:pPr>
              <w:rPr>
                <w:rFonts w:ascii="Calibri" w:hAnsi="Calibri"/>
                <w:color w:val="000000"/>
                <w:sz w:val="22"/>
                <w:szCs w:val="22"/>
                <w:lang w:val="es-CL" w:eastAsia="es-CL"/>
              </w:rPr>
            </w:pPr>
            <w:r w:rsidRPr="00902B9F">
              <w:rPr>
                <w:rFonts w:ascii="Calibri" w:hAnsi="Calibri"/>
                <w:color w:val="000000"/>
                <w:sz w:val="22"/>
                <w:szCs w:val="22"/>
                <w:lang w:val="es-CL" w:eastAsia="es-CL"/>
              </w:rPr>
              <w:t>INVALIDEZ TOTAL Y PERMANENTE 2/3</w:t>
            </w:r>
          </w:p>
        </w:tc>
        <w:tc>
          <w:tcPr>
            <w:tcW w:w="1275" w:type="pct"/>
            <w:tcBorders>
              <w:top w:val="nil"/>
              <w:left w:val="nil"/>
              <w:bottom w:val="single" w:sz="4" w:space="0" w:color="auto"/>
              <w:right w:val="single" w:sz="4" w:space="0" w:color="auto"/>
            </w:tcBorders>
            <w:shd w:val="clear" w:color="000000" w:fill="FFFFFF"/>
            <w:noWrap/>
            <w:vAlign w:val="center"/>
            <w:hideMark/>
          </w:tcPr>
          <w:p w:rsidR="009A0E03" w:rsidRPr="00645483" w:rsidRDefault="009A0E03" w:rsidP="009A0E03">
            <w:pPr>
              <w:jc w:val="center"/>
              <w:rPr>
                <w:rFonts w:ascii="Calibri" w:hAnsi="Calibri"/>
                <w:color w:val="000000"/>
                <w:sz w:val="22"/>
                <w:szCs w:val="22"/>
                <w:lang w:val="es-CL" w:eastAsia="es-CL"/>
              </w:rPr>
            </w:pPr>
            <w:r w:rsidRPr="00645483">
              <w:rPr>
                <w:rFonts w:ascii="Calibri" w:hAnsi="Calibri"/>
                <w:color w:val="000000"/>
                <w:sz w:val="22"/>
                <w:szCs w:val="22"/>
                <w:lang w:val="es-CL" w:eastAsia="es-CL"/>
              </w:rPr>
              <w:t>64 AÑOS</w:t>
            </w:r>
            <w:r w:rsidR="009140A2" w:rsidRPr="00645483">
              <w:rPr>
                <w:rFonts w:ascii="Calibri" w:hAnsi="Calibri"/>
                <w:color w:val="000000"/>
                <w:sz w:val="22"/>
                <w:szCs w:val="22"/>
                <w:lang w:val="es-CL" w:eastAsia="es-CL"/>
              </w:rPr>
              <w:t xml:space="preserve"> Y 364 DIAS</w:t>
            </w:r>
          </w:p>
        </w:tc>
        <w:tc>
          <w:tcPr>
            <w:tcW w:w="1465" w:type="pct"/>
            <w:tcBorders>
              <w:top w:val="nil"/>
              <w:left w:val="nil"/>
              <w:bottom w:val="single" w:sz="4" w:space="0" w:color="auto"/>
              <w:right w:val="single" w:sz="4" w:space="0" w:color="auto"/>
            </w:tcBorders>
            <w:shd w:val="clear" w:color="000000" w:fill="FFFFFF"/>
            <w:noWrap/>
            <w:vAlign w:val="center"/>
            <w:hideMark/>
          </w:tcPr>
          <w:p w:rsidR="009A0E03" w:rsidRPr="00645483" w:rsidRDefault="009A0E03" w:rsidP="009140A2">
            <w:pPr>
              <w:jc w:val="center"/>
              <w:rPr>
                <w:rFonts w:ascii="Calibri" w:hAnsi="Calibri"/>
                <w:color w:val="000000"/>
                <w:sz w:val="22"/>
                <w:szCs w:val="22"/>
                <w:lang w:val="es-CL" w:eastAsia="es-CL"/>
              </w:rPr>
            </w:pPr>
            <w:r w:rsidRPr="00645483">
              <w:rPr>
                <w:rFonts w:ascii="Calibri" w:hAnsi="Calibri"/>
                <w:color w:val="000000"/>
                <w:sz w:val="22"/>
                <w:szCs w:val="22"/>
                <w:lang w:val="es-CL" w:eastAsia="es-CL"/>
              </w:rPr>
              <w:t>6</w:t>
            </w:r>
            <w:r w:rsidR="009140A2" w:rsidRPr="00645483">
              <w:rPr>
                <w:rFonts w:ascii="Calibri" w:hAnsi="Calibri"/>
                <w:color w:val="000000"/>
                <w:sz w:val="22"/>
                <w:szCs w:val="22"/>
                <w:lang w:val="es-CL" w:eastAsia="es-CL"/>
              </w:rPr>
              <w:t>9</w:t>
            </w:r>
            <w:r w:rsidRPr="00645483">
              <w:rPr>
                <w:rFonts w:ascii="Calibri" w:hAnsi="Calibri"/>
                <w:color w:val="000000"/>
                <w:sz w:val="22"/>
                <w:szCs w:val="22"/>
                <w:lang w:val="es-CL" w:eastAsia="es-CL"/>
              </w:rPr>
              <w:t xml:space="preserve"> AÑOS</w:t>
            </w:r>
            <w:r w:rsidR="009140A2" w:rsidRPr="00645483">
              <w:rPr>
                <w:rFonts w:ascii="Calibri" w:hAnsi="Calibri"/>
                <w:color w:val="000000"/>
                <w:sz w:val="22"/>
                <w:szCs w:val="22"/>
                <w:lang w:val="es-CL" w:eastAsia="es-CL"/>
              </w:rPr>
              <w:t xml:space="preserve"> Y 364 DIAS</w:t>
            </w:r>
          </w:p>
        </w:tc>
      </w:tr>
    </w:tbl>
    <w:p w:rsidR="009A0E03" w:rsidRDefault="009A0E03" w:rsidP="009A0E03">
      <w:pPr>
        <w:jc w:val="both"/>
        <w:rPr>
          <w:rFonts w:ascii="Verdana" w:hAnsi="Verdana" w:cs="Arial"/>
          <w:b/>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Por lo tanto, cualquier Sostenedo</w:t>
      </w:r>
      <w:r w:rsidR="00895541">
        <w:rPr>
          <w:rFonts w:ascii="Verdana" w:hAnsi="Verdana" w:cs="Arial"/>
          <w:sz w:val="18"/>
          <w:szCs w:val="18"/>
        </w:rPr>
        <w:t>r Económico que esté entre los 70</w:t>
      </w:r>
      <w:r w:rsidRPr="006F721D">
        <w:rPr>
          <w:rFonts w:ascii="Verdana" w:hAnsi="Verdana" w:cs="Arial"/>
          <w:sz w:val="18"/>
          <w:szCs w:val="18"/>
        </w:rPr>
        <w:t xml:space="preserve"> a 75 años</w:t>
      </w:r>
      <w:r w:rsidR="00895541">
        <w:rPr>
          <w:rFonts w:ascii="Verdana" w:hAnsi="Verdana" w:cs="Arial"/>
          <w:sz w:val="18"/>
          <w:szCs w:val="18"/>
        </w:rPr>
        <w:t xml:space="preserve"> y 364 días</w:t>
      </w:r>
      <w:r w:rsidRPr="006F721D">
        <w:rPr>
          <w:rFonts w:ascii="Verdana" w:hAnsi="Verdana" w:cs="Arial"/>
          <w:sz w:val="18"/>
          <w:szCs w:val="18"/>
        </w:rPr>
        <w:t xml:space="preserve"> sólo va a tener el seguro por fallecimiento.</w:t>
      </w:r>
    </w:p>
    <w:p w:rsidR="009A0E03" w:rsidRPr="009A191F" w:rsidRDefault="009A0E03" w:rsidP="009A0E03">
      <w:pPr>
        <w:jc w:val="both"/>
        <w:rPr>
          <w:rFonts w:ascii="Verdana" w:hAnsi="Verdana" w:cs="Arial"/>
          <w:b/>
        </w:rPr>
      </w:pPr>
    </w:p>
    <w:p w:rsidR="009A0E03" w:rsidRDefault="009A0E03" w:rsidP="009A0E03">
      <w:pPr>
        <w:jc w:val="both"/>
        <w:rPr>
          <w:rFonts w:ascii="Verdana" w:hAnsi="Verdana" w:cs="Arial"/>
          <w:b/>
        </w:rPr>
      </w:pPr>
      <w:r w:rsidRPr="009A191F">
        <w:rPr>
          <w:rFonts w:ascii="Verdana" w:hAnsi="Verdana" w:cs="Arial"/>
          <w:b/>
        </w:rPr>
        <w:t>SINIESTROS</w:t>
      </w:r>
    </w:p>
    <w:p w:rsidR="006F721D" w:rsidRPr="009A191F" w:rsidRDefault="006F721D" w:rsidP="009A0E03">
      <w:pPr>
        <w:jc w:val="both"/>
        <w:rPr>
          <w:rFonts w:ascii="Verdana" w:hAnsi="Verdana" w:cs="Arial"/>
          <w:b/>
        </w:rPr>
      </w:pPr>
    </w:p>
    <w:p w:rsidR="009A0E03" w:rsidRDefault="009A0E03" w:rsidP="009A0E03">
      <w:pPr>
        <w:jc w:val="both"/>
        <w:rPr>
          <w:rFonts w:ascii="Verdana" w:hAnsi="Verdana" w:cs="Arial"/>
          <w:b/>
          <w:sz w:val="18"/>
          <w:szCs w:val="18"/>
          <w:u w:val="single"/>
        </w:rPr>
      </w:pPr>
      <w:r w:rsidRPr="006F721D">
        <w:rPr>
          <w:rFonts w:ascii="Verdana" w:hAnsi="Verdana" w:cs="Arial"/>
          <w:sz w:val="18"/>
          <w:szCs w:val="18"/>
        </w:rPr>
        <w:t xml:space="preserve">En caso de producirse un fallecimiento </w:t>
      </w:r>
      <w:r w:rsidR="00795434">
        <w:rPr>
          <w:rFonts w:ascii="Verdana" w:hAnsi="Verdana" w:cs="Arial"/>
          <w:sz w:val="18"/>
          <w:szCs w:val="18"/>
        </w:rPr>
        <w:t xml:space="preserve">o una invalidez 2/3 </w:t>
      </w:r>
      <w:r w:rsidRPr="006F721D">
        <w:rPr>
          <w:rFonts w:ascii="Verdana" w:hAnsi="Verdana" w:cs="Arial"/>
          <w:sz w:val="18"/>
          <w:szCs w:val="18"/>
        </w:rPr>
        <w:t xml:space="preserve">de un Sostenedor Económico, el alumno deberá dar aviso a la </w:t>
      </w:r>
      <w:r w:rsidR="00B62603" w:rsidRPr="006F721D">
        <w:rPr>
          <w:rFonts w:ascii="Verdana" w:hAnsi="Verdana" w:cs="Arial"/>
          <w:sz w:val="18"/>
          <w:szCs w:val="18"/>
        </w:rPr>
        <w:t>S</w:t>
      </w:r>
      <w:r w:rsidRPr="006F721D">
        <w:rPr>
          <w:rFonts w:ascii="Verdana" w:hAnsi="Verdana" w:cs="Arial"/>
          <w:sz w:val="18"/>
          <w:szCs w:val="18"/>
        </w:rPr>
        <w:t xml:space="preserve">rta. Carla Reyes, </w:t>
      </w:r>
      <w:r w:rsidRPr="006F721D">
        <w:rPr>
          <w:rFonts w:ascii="Verdana" w:hAnsi="Verdana" w:cs="Arial"/>
          <w:b/>
          <w:sz w:val="18"/>
          <w:szCs w:val="18"/>
        </w:rPr>
        <w:t xml:space="preserve">a la brevedad posible, dentro de un </w:t>
      </w:r>
      <w:r w:rsidRPr="006F721D">
        <w:rPr>
          <w:rFonts w:ascii="Verdana" w:hAnsi="Verdana" w:cs="Arial"/>
          <w:b/>
          <w:sz w:val="18"/>
          <w:szCs w:val="18"/>
          <w:u w:val="single"/>
        </w:rPr>
        <w:t xml:space="preserve">plazo máximo de </w:t>
      </w:r>
      <w:r w:rsidR="00795434">
        <w:rPr>
          <w:rFonts w:ascii="Verdana" w:hAnsi="Verdana" w:cs="Arial"/>
          <w:b/>
          <w:sz w:val="18"/>
          <w:szCs w:val="18"/>
          <w:u w:val="single"/>
        </w:rPr>
        <w:t>9</w:t>
      </w:r>
      <w:r w:rsidRPr="006F721D">
        <w:rPr>
          <w:rFonts w:ascii="Verdana" w:hAnsi="Verdana" w:cs="Arial"/>
          <w:b/>
          <w:sz w:val="18"/>
          <w:szCs w:val="18"/>
          <w:u w:val="single"/>
        </w:rPr>
        <w:t>0 días.</w:t>
      </w:r>
    </w:p>
    <w:p w:rsidR="00A94624" w:rsidRPr="006F721D" w:rsidRDefault="00A94624" w:rsidP="009A0E03">
      <w:pPr>
        <w:jc w:val="both"/>
        <w:rPr>
          <w:rFonts w:ascii="Verdana" w:hAnsi="Verdana" w:cs="Arial"/>
          <w:b/>
          <w:sz w:val="18"/>
          <w:szCs w:val="18"/>
          <w:u w:val="single"/>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Posteriormente, el alumno deberá entregarle</w:t>
      </w:r>
      <w:r w:rsidRPr="006F721D">
        <w:rPr>
          <w:rFonts w:ascii="Verdana" w:hAnsi="Verdana" w:cs="Arial"/>
          <w:b/>
          <w:sz w:val="18"/>
          <w:szCs w:val="18"/>
        </w:rPr>
        <w:t xml:space="preserve"> </w:t>
      </w:r>
      <w:r w:rsidRPr="006F721D">
        <w:rPr>
          <w:rFonts w:ascii="Verdana" w:hAnsi="Verdana" w:cs="Arial"/>
          <w:sz w:val="18"/>
          <w:szCs w:val="18"/>
        </w:rPr>
        <w:t>la documentación necesaria para presentar el siniestro a la Compañía de Seguros, según el siguiente detalle.</w:t>
      </w:r>
    </w:p>
    <w:p w:rsidR="009A0E03" w:rsidRDefault="009A0E03" w:rsidP="009A0E03">
      <w:pPr>
        <w:jc w:val="both"/>
        <w:rPr>
          <w:rFonts w:ascii="Verdana" w:hAnsi="Verdana" w:cs="Arial"/>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Cobertura por Fallecimiento: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Certificado de Defunción original del Sostenedor Económico.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Fotocopia de</w:t>
      </w:r>
      <w:r w:rsidR="00B62603" w:rsidRPr="006F721D">
        <w:rPr>
          <w:rFonts w:ascii="Verdana" w:hAnsi="Verdana" w:cs="Arial"/>
          <w:sz w:val="18"/>
          <w:szCs w:val="18"/>
        </w:rPr>
        <w:t xml:space="preserve"> </w:t>
      </w:r>
      <w:r w:rsidRPr="006F721D">
        <w:rPr>
          <w:rFonts w:ascii="Verdana" w:hAnsi="Verdana" w:cs="Arial"/>
          <w:sz w:val="18"/>
          <w:szCs w:val="18"/>
        </w:rPr>
        <w:t>l</w:t>
      </w:r>
      <w:r w:rsidR="00B62603" w:rsidRPr="006F721D">
        <w:rPr>
          <w:rFonts w:ascii="Verdana" w:hAnsi="Verdana" w:cs="Arial"/>
          <w:sz w:val="18"/>
          <w:szCs w:val="18"/>
        </w:rPr>
        <w:t>a</w:t>
      </w:r>
      <w:r w:rsidRPr="006F721D">
        <w:rPr>
          <w:rFonts w:ascii="Verdana" w:hAnsi="Verdana" w:cs="Arial"/>
          <w:sz w:val="18"/>
          <w:szCs w:val="18"/>
        </w:rPr>
        <w:t xml:space="preserve"> c</w:t>
      </w:r>
      <w:r w:rsidR="00B62603" w:rsidRPr="006F721D">
        <w:rPr>
          <w:rFonts w:ascii="Verdana" w:hAnsi="Verdana" w:cs="Arial"/>
          <w:sz w:val="18"/>
          <w:szCs w:val="18"/>
        </w:rPr>
        <w:t>édula de</w:t>
      </w:r>
      <w:r w:rsidRPr="006F721D">
        <w:rPr>
          <w:rFonts w:ascii="Verdana" w:hAnsi="Verdana" w:cs="Arial"/>
          <w:sz w:val="18"/>
          <w:szCs w:val="18"/>
        </w:rPr>
        <w:t xml:space="preserve"> identidad del sostenedor y del alumno.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Informe del Médico Tratante que indique fecha de diagnóstico de la enfermedad que le causó el fallecimiento.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 xml:space="preserve">Parte Policial y alcoholemia </w:t>
      </w:r>
      <w:r w:rsidR="00B62603" w:rsidRPr="006F721D">
        <w:rPr>
          <w:rFonts w:ascii="Verdana" w:hAnsi="Verdana" w:cs="Arial"/>
          <w:sz w:val="18"/>
          <w:szCs w:val="18"/>
        </w:rPr>
        <w:t>en caso de que</w:t>
      </w:r>
      <w:r w:rsidRPr="006F721D">
        <w:rPr>
          <w:rFonts w:ascii="Verdana" w:hAnsi="Verdana" w:cs="Arial"/>
          <w:sz w:val="18"/>
          <w:szCs w:val="18"/>
        </w:rPr>
        <w:t xml:space="preserve"> el fallecimiento se produzca por un accidente.</w:t>
      </w:r>
    </w:p>
    <w:p w:rsidR="006F721D" w:rsidRDefault="006F721D" w:rsidP="009A0E03">
      <w:pPr>
        <w:rPr>
          <w:rFonts w:ascii="Verdana" w:hAnsi="Verdana" w:cs="Arial"/>
          <w:sz w:val="18"/>
          <w:szCs w:val="18"/>
        </w:rPr>
      </w:pPr>
    </w:p>
    <w:p w:rsidR="00866820" w:rsidRDefault="00866820" w:rsidP="009A0E03">
      <w:pPr>
        <w:rPr>
          <w:rFonts w:ascii="Verdana" w:hAnsi="Verdana" w:cs="Arial"/>
          <w:sz w:val="18"/>
          <w:szCs w:val="18"/>
        </w:rPr>
      </w:pPr>
    </w:p>
    <w:p w:rsidR="00866820" w:rsidRPr="006F721D" w:rsidRDefault="00866820" w:rsidP="009A0E03">
      <w:pPr>
        <w:rPr>
          <w:rFonts w:ascii="Verdana" w:hAnsi="Verdana" w:cs="Arial"/>
          <w:sz w:val="18"/>
          <w:szCs w:val="18"/>
        </w:rPr>
      </w:pPr>
    </w:p>
    <w:p w:rsidR="006F721D" w:rsidRDefault="006F721D" w:rsidP="009A0E03">
      <w:pPr>
        <w:rPr>
          <w:rFonts w:ascii="Verdana" w:hAnsi="Verdana" w:cs="Arial"/>
          <w:sz w:val="18"/>
          <w:szCs w:val="18"/>
        </w:rPr>
      </w:pPr>
    </w:p>
    <w:p w:rsidR="00866820" w:rsidRDefault="00866820" w:rsidP="009A0E03">
      <w:pPr>
        <w:rPr>
          <w:rFonts w:ascii="Verdana" w:hAnsi="Verdana" w:cs="Arial"/>
          <w:sz w:val="18"/>
          <w:szCs w:val="18"/>
        </w:rPr>
      </w:pPr>
    </w:p>
    <w:p w:rsidR="00866820" w:rsidRDefault="00866820" w:rsidP="009A0E03">
      <w:pPr>
        <w:rPr>
          <w:rFonts w:ascii="Verdana" w:hAnsi="Verdana" w:cs="Arial"/>
          <w:sz w:val="18"/>
          <w:szCs w:val="18"/>
        </w:rPr>
      </w:pPr>
    </w:p>
    <w:p w:rsidR="009A0E03" w:rsidRPr="006F721D" w:rsidRDefault="009A0E03" w:rsidP="009A0E03">
      <w:pPr>
        <w:rPr>
          <w:rFonts w:ascii="Verdana" w:hAnsi="Verdana" w:cs="Arial"/>
          <w:sz w:val="18"/>
          <w:szCs w:val="18"/>
        </w:rPr>
      </w:pPr>
      <w:r w:rsidRPr="006F721D">
        <w:rPr>
          <w:rFonts w:ascii="Verdana" w:hAnsi="Verdana" w:cs="Arial"/>
          <w:sz w:val="18"/>
          <w:szCs w:val="18"/>
        </w:rPr>
        <w:t>Cobertura por Invalidez:</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Dictamen de Invalidez Total y Permanente con un 2/3 de incapacidad y otorgado por la Comisión Médica o por el Compin, desde la fecha de otorgamiento.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Fotocopia de</w:t>
      </w:r>
      <w:r w:rsidR="00B62603" w:rsidRPr="006F721D">
        <w:rPr>
          <w:rFonts w:ascii="Verdana" w:hAnsi="Verdana" w:cs="Arial"/>
          <w:sz w:val="18"/>
          <w:szCs w:val="18"/>
        </w:rPr>
        <w:t xml:space="preserve"> </w:t>
      </w:r>
      <w:r w:rsidRPr="006F721D">
        <w:rPr>
          <w:rFonts w:ascii="Verdana" w:hAnsi="Verdana" w:cs="Arial"/>
          <w:sz w:val="18"/>
          <w:szCs w:val="18"/>
        </w:rPr>
        <w:t>l</w:t>
      </w:r>
      <w:r w:rsidR="00B62603" w:rsidRPr="006F721D">
        <w:rPr>
          <w:rFonts w:ascii="Verdana" w:hAnsi="Verdana" w:cs="Arial"/>
          <w:sz w:val="18"/>
          <w:szCs w:val="18"/>
        </w:rPr>
        <w:t>a cédula de</w:t>
      </w:r>
      <w:r w:rsidRPr="006F721D">
        <w:rPr>
          <w:rFonts w:ascii="Verdana" w:hAnsi="Verdana" w:cs="Arial"/>
          <w:sz w:val="18"/>
          <w:szCs w:val="18"/>
        </w:rPr>
        <w:t xml:space="preserve"> identidad del sostenedor y del alumno.</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 xml:space="preserve">Informe del Médico Tratante del sostenedor, en que consten la fecha de inicio de la enfermedad o en </w:t>
      </w:r>
      <w:r w:rsidR="0034396F" w:rsidRPr="006F721D">
        <w:rPr>
          <w:rFonts w:ascii="Verdana" w:hAnsi="Verdana" w:cs="Arial"/>
          <w:sz w:val="18"/>
          <w:szCs w:val="18"/>
        </w:rPr>
        <w:t>qué</w:t>
      </w:r>
      <w:r w:rsidRPr="006F721D">
        <w:rPr>
          <w:rFonts w:ascii="Verdana" w:hAnsi="Verdana" w:cs="Arial"/>
          <w:sz w:val="18"/>
          <w:szCs w:val="18"/>
        </w:rPr>
        <w:t xml:space="preserve"> momento fue detectada.</w:t>
      </w:r>
    </w:p>
    <w:p w:rsidR="009A0E03" w:rsidRPr="006F721D" w:rsidRDefault="009A0E03" w:rsidP="009A0E03">
      <w:pPr>
        <w:numPr>
          <w:ilvl w:val="0"/>
          <w:numId w:val="1"/>
        </w:numPr>
        <w:jc w:val="both"/>
        <w:rPr>
          <w:rFonts w:ascii="Verdana" w:hAnsi="Verdana" w:cs="Arial"/>
          <w:sz w:val="18"/>
          <w:szCs w:val="18"/>
        </w:rPr>
      </w:pPr>
      <w:r w:rsidRPr="006F721D">
        <w:rPr>
          <w:rFonts w:ascii="Verdana" w:hAnsi="Verdana" w:cs="Arial"/>
          <w:sz w:val="18"/>
          <w:szCs w:val="18"/>
        </w:rPr>
        <w:t>En caso de que la invalidez se produjo por accidente, adjuntar parte policial.</w:t>
      </w:r>
    </w:p>
    <w:p w:rsidR="009A0E03" w:rsidRPr="006F721D" w:rsidRDefault="009A0E03" w:rsidP="009A0E03">
      <w:pPr>
        <w:ind w:left="928"/>
        <w:jc w:val="both"/>
        <w:rPr>
          <w:rFonts w:ascii="Verdana" w:hAnsi="Verdana" w:cs="Arial"/>
          <w:sz w:val="18"/>
          <w:szCs w:val="18"/>
        </w:rPr>
      </w:pPr>
    </w:p>
    <w:p w:rsidR="009A0E03" w:rsidRPr="006F721D" w:rsidRDefault="009A0E03" w:rsidP="009A0E03">
      <w:pPr>
        <w:jc w:val="both"/>
        <w:rPr>
          <w:rFonts w:ascii="Verdana" w:hAnsi="Verdana" w:cs="Arial"/>
          <w:sz w:val="18"/>
          <w:szCs w:val="18"/>
        </w:rPr>
      </w:pPr>
      <w:r w:rsidRPr="006F721D">
        <w:rPr>
          <w:rFonts w:ascii="Verdana" w:hAnsi="Verdana" w:cs="Arial"/>
          <w:sz w:val="18"/>
          <w:szCs w:val="18"/>
        </w:rPr>
        <w:t xml:space="preserve">En caso de </w:t>
      </w:r>
      <w:r w:rsidRPr="006F721D">
        <w:rPr>
          <w:rFonts w:ascii="Verdana" w:hAnsi="Verdana" w:cs="Arial"/>
          <w:b/>
          <w:sz w:val="18"/>
          <w:szCs w:val="18"/>
        </w:rPr>
        <w:t xml:space="preserve">Invalidez </w:t>
      </w:r>
      <w:r w:rsidRPr="006F721D">
        <w:rPr>
          <w:rFonts w:ascii="Verdana" w:hAnsi="Verdana" w:cs="Arial"/>
          <w:sz w:val="18"/>
          <w:szCs w:val="18"/>
        </w:rPr>
        <w:t>el plazo para avisar a la Compañía</w:t>
      </w:r>
      <w:r w:rsidRPr="006F721D">
        <w:rPr>
          <w:rFonts w:ascii="Verdana" w:hAnsi="Verdana" w:cs="Arial"/>
          <w:b/>
          <w:sz w:val="18"/>
          <w:szCs w:val="18"/>
        </w:rPr>
        <w:t xml:space="preserve"> </w:t>
      </w:r>
      <w:r w:rsidRPr="006F721D">
        <w:rPr>
          <w:rFonts w:ascii="Verdana" w:hAnsi="Verdana" w:cs="Arial"/>
          <w:b/>
          <w:sz w:val="18"/>
          <w:szCs w:val="18"/>
          <w:u w:val="single"/>
        </w:rPr>
        <w:t>es de 90 días máximo, desde la fecha en que el dictamen por invalidez sea ejecutoriado</w:t>
      </w:r>
      <w:r w:rsidRPr="006F721D">
        <w:rPr>
          <w:rFonts w:ascii="Verdana" w:hAnsi="Verdana" w:cs="Arial"/>
          <w:sz w:val="18"/>
          <w:szCs w:val="18"/>
        </w:rPr>
        <w:t>.</w:t>
      </w:r>
    </w:p>
    <w:p w:rsidR="009A0E03" w:rsidRDefault="009A0E03" w:rsidP="009A0E03">
      <w:pPr>
        <w:jc w:val="both"/>
        <w:rPr>
          <w:rFonts w:ascii="Verdana" w:hAnsi="Verdana" w:cs="Arial"/>
        </w:rPr>
      </w:pPr>
    </w:p>
    <w:p w:rsidR="009A0E03" w:rsidRPr="009A191F" w:rsidRDefault="009A0E03" w:rsidP="009A0E03">
      <w:pPr>
        <w:jc w:val="both"/>
        <w:rPr>
          <w:rFonts w:ascii="Verdana" w:hAnsi="Verdana" w:cs="Arial"/>
        </w:rPr>
      </w:pPr>
      <w:r>
        <w:rPr>
          <w:rFonts w:ascii="Verdana" w:hAnsi="Verdana" w:cs="Arial"/>
          <w:b/>
          <w:u w:val="single"/>
        </w:rPr>
        <w:t>Encargada Seguros</w:t>
      </w:r>
      <w:r w:rsidRPr="009A191F">
        <w:rPr>
          <w:rFonts w:ascii="Verdana" w:hAnsi="Verdana" w:cs="Arial"/>
          <w:b/>
        </w:rPr>
        <w:t xml:space="preserve">:  </w:t>
      </w:r>
      <w:r>
        <w:rPr>
          <w:rFonts w:ascii="Verdana" w:hAnsi="Verdana" w:cs="Arial"/>
          <w:b/>
        </w:rPr>
        <w:tab/>
      </w:r>
      <w:r>
        <w:rPr>
          <w:rFonts w:ascii="Verdana" w:hAnsi="Verdana" w:cs="Arial"/>
        </w:rPr>
        <w:t>Srta. Carla Reyes</w:t>
      </w:r>
      <w:r w:rsidRPr="0064730C">
        <w:rPr>
          <w:rFonts w:ascii="Verdana" w:hAnsi="Verdana" w:cs="Arial"/>
        </w:rPr>
        <w:t xml:space="preserve">      Fono:</w:t>
      </w:r>
      <w:r>
        <w:rPr>
          <w:rFonts w:ascii="Verdana" w:hAnsi="Verdana" w:cs="Arial"/>
        </w:rPr>
        <w:t xml:space="preserve"> </w:t>
      </w:r>
      <w:r w:rsidRPr="0064730C">
        <w:rPr>
          <w:rFonts w:ascii="Verdana" w:hAnsi="Verdana" w:cs="Arial"/>
        </w:rPr>
        <w:t xml:space="preserve">(2) </w:t>
      </w:r>
      <w:r>
        <w:rPr>
          <w:rFonts w:ascii="Verdana" w:hAnsi="Verdana" w:cs="Arial"/>
        </w:rPr>
        <w:t>2</w:t>
      </w:r>
      <w:r w:rsidRPr="0064730C">
        <w:rPr>
          <w:rFonts w:ascii="Verdana" w:hAnsi="Verdana" w:cs="Arial"/>
        </w:rPr>
        <w:t>331</w:t>
      </w:r>
      <w:r>
        <w:rPr>
          <w:rFonts w:ascii="Verdana" w:hAnsi="Verdana" w:cs="Arial"/>
        </w:rPr>
        <w:t>1646</w:t>
      </w:r>
      <w:r w:rsidRPr="0064730C">
        <w:rPr>
          <w:rFonts w:ascii="Verdana" w:hAnsi="Verdana" w:cs="Arial"/>
        </w:rPr>
        <w:t xml:space="preserve"> </w:t>
      </w:r>
    </w:p>
    <w:p w:rsidR="009A0E03" w:rsidRDefault="0005551D" w:rsidP="009A0E03">
      <w:pPr>
        <w:ind w:left="2124" w:firstLine="708"/>
        <w:jc w:val="both"/>
        <w:rPr>
          <w:rFonts w:ascii="Verdana" w:hAnsi="Verdana" w:cs="Arial"/>
        </w:rPr>
      </w:pPr>
      <w:hyperlink r:id="rId9" w:history="1">
        <w:r w:rsidR="009A0E03">
          <w:rPr>
            <w:rStyle w:val="Hipervnculo"/>
            <w:rFonts w:ascii="Verdana" w:hAnsi="Verdana" w:cs="Arial"/>
          </w:rPr>
          <w:t>carla.reyes@uai.cl</w:t>
        </w:r>
      </w:hyperlink>
    </w:p>
    <w:p w:rsidR="009A0E03" w:rsidRDefault="009A0E03" w:rsidP="009A0E03">
      <w:pPr>
        <w:jc w:val="both"/>
        <w:rPr>
          <w:rFonts w:ascii="Verdana" w:hAnsi="Verdana" w:cs="Arial"/>
        </w:rPr>
      </w:pPr>
    </w:p>
    <w:p w:rsidR="009A0E03" w:rsidRPr="009A191F" w:rsidRDefault="009A0E03" w:rsidP="009A0E03">
      <w:pPr>
        <w:jc w:val="both"/>
        <w:rPr>
          <w:rFonts w:ascii="Verdana" w:hAnsi="Verdana" w:cs="Arial"/>
        </w:rPr>
      </w:pPr>
      <w:r>
        <w:rPr>
          <w:rFonts w:ascii="Verdana" w:hAnsi="Verdana" w:cs="Arial"/>
        </w:rPr>
        <w:t>Opcionalmente,</w:t>
      </w:r>
      <w:r w:rsidRPr="009A191F">
        <w:rPr>
          <w:rFonts w:ascii="Verdana" w:hAnsi="Verdana" w:cs="Arial"/>
        </w:rPr>
        <w:t xml:space="preserve"> </w:t>
      </w:r>
      <w:r w:rsidRPr="0064730C">
        <w:rPr>
          <w:rFonts w:ascii="Verdana" w:hAnsi="Verdana" w:cs="Arial"/>
        </w:rPr>
        <w:t>también pueden</w:t>
      </w:r>
      <w:r>
        <w:rPr>
          <w:rFonts w:ascii="Verdana" w:hAnsi="Verdana" w:cs="Arial"/>
        </w:rPr>
        <w:t xml:space="preserve"> </w:t>
      </w:r>
      <w:r w:rsidRPr="009A191F">
        <w:rPr>
          <w:rFonts w:ascii="Verdana" w:hAnsi="Verdana" w:cs="Arial"/>
        </w:rPr>
        <w:t xml:space="preserve">comunicarse con las </w:t>
      </w:r>
      <w:r>
        <w:rPr>
          <w:rFonts w:ascii="Verdana" w:hAnsi="Verdana" w:cs="Arial"/>
        </w:rPr>
        <w:t>siguientes personas:</w:t>
      </w:r>
      <w:r w:rsidRPr="009A191F">
        <w:rPr>
          <w:rFonts w:ascii="Verdana" w:hAnsi="Verdana" w:cs="Arial"/>
        </w:rPr>
        <w:t xml:space="preserve"> </w:t>
      </w:r>
    </w:p>
    <w:p w:rsidR="009A0E03" w:rsidRPr="009A191F" w:rsidRDefault="009A0E03" w:rsidP="009A0E03">
      <w:pPr>
        <w:pStyle w:val="Ttulo1"/>
        <w:jc w:val="both"/>
        <w:rPr>
          <w:rFonts w:ascii="Verdana" w:hAnsi="Verdana" w:cs="Arial"/>
          <w:sz w:val="16"/>
          <w:szCs w:val="16"/>
        </w:rPr>
      </w:pPr>
    </w:p>
    <w:p w:rsidR="009A0E03" w:rsidRPr="002A64CD" w:rsidRDefault="009A0E03" w:rsidP="009A0E03">
      <w:pPr>
        <w:pStyle w:val="Ttulo1"/>
        <w:ind w:firstLine="360"/>
        <w:jc w:val="both"/>
        <w:rPr>
          <w:rFonts w:ascii="Verdana" w:hAnsi="Verdana" w:cs="Arial"/>
          <w:sz w:val="20"/>
        </w:rPr>
      </w:pPr>
      <w:r w:rsidRPr="002A64CD">
        <w:rPr>
          <w:rFonts w:ascii="Verdana" w:hAnsi="Verdana" w:cs="Arial"/>
          <w:sz w:val="20"/>
          <w:u w:val="single"/>
        </w:rPr>
        <w:t>Sede Peñalolén</w:t>
      </w:r>
      <w:r w:rsidRPr="002A64CD">
        <w:rPr>
          <w:rFonts w:ascii="Verdana" w:hAnsi="Verdana" w:cs="Arial"/>
          <w:sz w:val="20"/>
        </w:rPr>
        <w:t xml:space="preserve">              </w:t>
      </w:r>
      <w:r w:rsidRPr="002A64CD">
        <w:rPr>
          <w:rFonts w:ascii="Verdana" w:hAnsi="Verdana" w:cs="Arial"/>
          <w:sz w:val="20"/>
        </w:rPr>
        <w:tab/>
      </w:r>
      <w:r w:rsidRPr="002A64CD">
        <w:rPr>
          <w:rFonts w:ascii="Verdana" w:hAnsi="Verdana" w:cs="Arial"/>
          <w:sz w:val="20"/>
        </w:rPr>
        <w:tab/>
        <w:t xml:space="preserve">    </w:t>
      </w:r>
      <w:r w:rsidRPr="002A64CD">
        <w:rPr>
          <w:rFonts w:ascii="Verdana" w:hAnsi="Verdana" w:cs="Arial"/>
          <w:sz w:val="20"/>
          <w:u w:val="single"/>
        </w:rPr>
        <w:t>Sede Viña del Mar</w:t>
      </w:r>
    </w:p>
    <w:p w:rsidR="009A0E03" w:rsidRPr="002A64CD" w:rsidRDefault="009A0E03" w:rsidP="009A0E03">
      <w:pPr>
        <w:pStyle w:val="Ttulo1"/>
        <w:ind w:left="5664" w:hanging="5304"/>
        <w:jc w:val="both"/>
        <w:rPr>
          <w:rFonts w:ascii="Verdana" w:hAnsi="Verdana" w:cs="Arial"/>
          <w:sz w:val="20"/>
          <w:lang w:val="pt-BR"/>
        </w:rPr>
      </w:pPr>
      <w:r w:rsidRPr="002A64CD">
        <w:rPr>
          <w:rFonts w:ascii="Verdana" w:hAnsi="Verdana" w:cs="Arial"/>
          <w:b w:val="0"/>
          <w:sz w:val="20"/>
          <w:lang w:val="pt-BR"/>
        </w:rPr>
        <w:t>Sra.</w:t>
      </w:r>
      <w:r>
        <w:rPr>
          <w:rFonts w:ascii="Verdana" w:hAnsi="Verdana" w:cs="Arial"/>
          <w:b w:val="0"/>
          <w:sz w:val="20"/>
          <w:lang w:val="pt-BR"/>
        </w:rPr>
        <w:t xml:space="preserve"> Veró</w:t>
      </w:r>
      <w:r w:rsidRPr="002A64CD">
        <w:rPr>
          <w:rFonts w:ascii="Verdana" w:hAnsi="Verdana" w:cs="Arial"/>
          <w:b w:val="0"/>
          <w:sz w:val="20"/>
          <w:lang w:val="pt-BR"/>
        </w:rPr>
        <w:t>nica Espinoza</w:t>
      </w:r>
      <w:r w:rsidRPr="002A64CD">
        <w:rPr>
          <w:rFonts w:ascii="Verdana" w:hAnsi="Verdana" w:cs="Arial"/>
          <w:sz w:val="20"/>
          <w:lang w:val="pt-BR"/>
        </w:rPr>
        <w:t xml:space="preserve">                           </w:t>
      </w:r>
      <w:r w:rsidRPr="002A64CD">
        <w:rPr>
          <w:rFonts w:ascii="Verdana" w:hAnsi="Verdana" w:cs="Arial"/>
          <w:b w:val="0"/>
          <w:sz w:val="20"/>
          <w:lang w:val="pt-BR"/>
        </w:rPr>
        <w:t xml:space="preserve">Srta. </w:t>
      </w:r>
      <w:r>
        <w:rPr>
          <w:rFonts w:ascii="Verdana" w:hAnsi="Verdana" w:cs="Arial"/>
          <w:b w:val="0"/>
          <w:sz w:val="20"/>
          <w:lang w:val="pt-BR"/>
        </w:rPr>
        <w:t>Ingeborg Grebe</w:t>
      </w:r>
      <w:r w:rsidRPr="002A64CD">
        <w:rPr>
          <w:rFonts w:ascii="Verdana" w:hAnsi="Verdana" w:cs="Arial"/>
          <w:b w:val="0"/>
          <w:sz w:val="20"/>
          <w:lang w:val="pt-BR"/>
        </w:rPr>
        <w:t xml:space="preserve"> </w:t>
      </w:r>
    </w:p>
    <w:p w:rsidR="009A0E03" w:rsidRPr="002A64CD" w:rsidRDefault="009A0E03" w:rsidP="009A0E03">
      <w:pPr>
        <w:ind w:firstLine="360"/>
        <w:jc w:val="both"/>
        <w:rPr>
          <w:rFonts w:ascii="Verdana" w:hAnsi="Verdana" w:cs="Arial"/>
          <w:lang w:val="pt-BR"/>
        </w:rPr>
      </w:pPr>
      <w:r w:rsidRPr="002A64CD">
        <w:rPr>
          <w:rFonts w:ascii="Verdana" w:hAnsi="Verdana" w:cs="Arial"/>
          <w:lang w:val="pt-BR"/>
        </w:rPr>
        <w:t xml:space="preserve">Fono: (02) </w:t>
      </w:r>
      <w:r>
        <w:rPr>
          <w:rFonts w:ascii="Verdana" w:hAnsi="Verdana" w:cs="Arial"/>
          <w:lang w:val="pt-BR"/>
        </w:rPr>
        <w:t>2</w:t>
      </w:r>
      <w:r w:rsidRPr="002A64CD">
        <w:rPr>
          <w:rFonts w:ascii="Verdana" w:hAnsi="Verdana" w:cs="Arial"/>
          <w:lang w:val="pt-BR"/>
        </w:rPr>
        <w:t>3311243</w:t>
      </w:r>
      <w:r w:rsidRPr="002A64CD">
        <w:rPr>
          <w:rFonts w:ascii="Verdana" w:hAnsi="Verdana" w:cs="Arial"/>
          <w:lang w:val="pt-BR"/>
        </w:rPr>
        <w:tab/>
      </w:r>
      <w:r w:rsidRPr="002A64CD">
        <w:rPr>
          <w:rFonts w:ascii="Verdana" w:hAnsi="Verdana" w:cs="Arial"/>
          <w:lang w:val="pt-BR"/>
        </w:rPr>
        <w:tab/>
      </w:r>
      <w:r w:rsidRPr="002A64CD">
        <w:rPr>
          <w:rFonts w:ascii="Verdana" w:hAnsi="Verdana" w:cs="Arial"/>
          <w:lang w:val="pt-BR"/>
        </w:rPr>
        <w:tab/>
        <w:t xml:space="preserve">    Fono: (32) 250383</w:t>
      </w:r>
      <w:r>
        <w:rPr>
          <w:rFonts w:ascii="Verdana" w:hAnsi="Verdana" w:cs="Arial"/>
          <w:lang w:val="pt-BR"/>
        </w:rPr>
        <w:t>4</w:t>
      </w:r>
      <w:r w:rsidRPr="002A64CD">
        <w:rPr>
          <w:rFonts w:ascii="Verdana" w:hAnsi="Verdana" w:cs="Arial"/>
          <w:lang w:val="pt-BR"/>
        </w:rPr>
        <w:t xml:space="preserve"> </w:t>
      </w:r>
    </w:p>
    <w:p w:rsidR="009A0E03" w:rsidRPr="00735114" w:rsidRDefault="009A0E03" w:rsidP="009A0E03">
      <w:pPr>
        <w:pStyle w:val="Textoindependiente2"/>
        <w:rPr>
          <w:rFonts w:ascii="Verdana" w:hAnsi="Verdana" w:cs="Arial"/>
          <w:sz w:val="20"/>
          <w:lang w:val="en-GB"/>
        </w:rPr>
      </w:pPr>
      <w:r w:rsidRPr="00735114">
        <w:rPr>
          <w:rFonts w:ascii="Verdana" w:hAnsi="Verdana" w:cs="Arial"/>
          <w:bCs/>
          <w:sz w:val="20"/>
          <w:lang w:val="en-GB"/>
        </w:rPr>
        <w:t xml:space="preserve">     Mail: </w:t>
      </w:r>
      <w:hyperlink r:id="rId10" w:history="1">
        <w:r w:rsidRPr="00735114">
          <w:rPr>
            <w:rStyle w:val="Hipervnculo"/>
            <w:rFonts w:ascii="Verdana" w:hAnsi="Verdana" w:cs="Arial"/>
            <w:sz w:val="20"/>
            <w:lang w:val="en-GB"/>
          </w:rPr>
          <w:t>vespinoz@uai.cl</w:t>
        </w:r>
      </w:hyperlink>
      <w:r w:rsidRPr="00735114">
        <w:rPr>
          <w:rFonts w:ascii="Verdana" w:hAnsi="Verdana" w:cs="Arial"/>
          <w:sz w:val="20"/>
          <w:lang w:val="en-GB"/>
        </w:rPr>
        <w:t xml:space="preserve">                            </w:t>
      </w:r>
      <w:r>
        <w:rPr>
          <w:rFonts w:ascii="Verdana" w:hAnsi="Verdana" w:cs="Arial"/>
          <w:sz w:val="20"/>
          <w:lang w:val="en-GB"/>
        </w:rPr>
        <w:t xml:space="preserve"> </w:t>
      </w:r>
      <w:r w:rsidRPr="00735114">
        <w:rPr>
          <w:rFonts w:ascii="Verdana" w:hAnsi="Verdana" w:cs="Arial"/>
          <w:sz w:val="20"/>
          <w:lang w:val="en-GB"/>
        </w:rPr>
        <w:t xml:space="preserve">Mail: </w:t>
      </w:r>
      <w:hyperlink r:id="rId11" w:history="1">
        <w:r>
          <w:rPr>
            <w:rStyle w:val="Hipervnculo"/>
            <w:rFonts w:ascii="Verdana" w:hAnsi="Verdana" w:cs="Arial"/>
            <w:sz w:val="20"/>
            <w:lang w:val="en-GB"/>
          </w:rPr>
          <w:t>ingeborg.grebe@prodata.uai.cl</w:t>
        </w:r>
      </w:hyperlink>
    </w:p>
    <w:p w:rsidR="009A0E03" w:rsidRPr="00735114" w:rsidRDefault="009A0E03" w:rsidP="009A0E03">
      <w:pPr>
        <w:pStyle w:val="Ttulo1"/>
        <w:jc w:val="both"/>
        <w:rPr>
          <w:rFonts w:ascii="Verdana" w:hAnsi="Verdana" w:cs="Arial"/>
          <w:sz w:val="20"/>
          <w:u w:val="single"/>
          <w:lang w:val="en-GB"/>
        </w:rPr>
      </w:pPr>
    </w:p>
    <w:p w:rsidR="009A0E03" w:rsidRPr="007F60F6" w:rsidRDefault="009A0E03" w:rsidP="009A0E03">
      <w:pPr>
        <w:jc w:val="both"/>
        <w:rPr>
          <w:rFonts w:ascii="Verdana" w:hAnsi="Verdana" w:cs="Arial"/>
          <w:b/>
          <w:u w:val="single"/>
          <w:lang w:val="en-GB"/>
        </w:rPr>
      </w:pPr>
      <w:r w:rsidRPr="007F60F6">
        <w:rPr>
          <w:rFonts w:ascii="Verdana" w:hAnsi="Verdana" w:cs="Arial"/>
          <w:b/>
          <w:u w:val="single"/>
          <w:lang w:val="en-GB"/>
        </w:rPr>
        <w:t>EXCLUSIONES</w:t>
      </w:r>
    </w:p>
    <w:p w:rsidR="007F60F6" w:rsidRPr="00A31A9E" w:rsidRDefault="007F60F6" w:rsidP="009A0E03">
      <w:pPr>
        <w:jc w:val="both"/>
        <w:rPr>
          <w:rFonts w:ascii="Verdana" w:hAnsi="Verdana" w:cs="Arial"/>
          <w:b/>
          <w:lang w:val="en-GB"/>
        </w:rPr>
      </w:pPr>
    </w:p>
    <w:p w:rsidR="009A0E03" w:rsidRPr="007F60F6" w:rsidRDefault="009A0E03" w:rsidP="009A0E03">
      <w:pPr>
        <w:pStyle w:val="Textoindependiente2"/>
        <w:numPr>
          <w:ilvl w:val="0"/>
          <w:numId w:val="2"/>
        </w:numPr>
        <w:jc w:val="both"/>
        <w:rPr>
          <w:rFonts w:ascii="Verdana" w:hAnsi="Verdana" w:cs="Arial"/>
          <w:b/>
          <w:sz w:val="18"/>
        </w:rPr>
      </w:pPr>
      <w:r w:rsidRPr="007F60F6">
        <w:rPr>
          <w:rFonts w:ascii="Verdana" w:hAnsi="Verdana" w:cs="Arial"/>
          <w:b/>
          <w:sz w:val="18"/>
        </w:rPr>
        <w:t xml:space="preserve">El presente contrato excluye toda indemnización </w:t>
      </w:r>
      <w:r w:rsidR="00B62603" w:rsidRPr="007F60F6">
        <w:rPr>
          <w:rFonts w:ascii="Verdana" w:hAnsi="Verdana" w:cs="Arial"/>
          <w:b/>
          <w:sz w:val="18"/>
        </w:rPr>
        <w:t>en caso de que</w:t>
      </w:r>
      <w:r w:rsidRPr="007F60F6">
        <w:rPr>
          <w:rFonts w:ascii="Verdana" w:hAnsi="Verdana" w:cs="Arial"/>
          <w:b/>
          <w:sz w:val="18"/>
        </w:rPr>
        <w:t xml:space="preserve"> la muerte se haya producido como consecuencia o sea derivada de alguna patología, que haya sido objeto de diagnóstico médico conocido, con anterioridad a la suscripción del presente contrato, sin excepción de ninguna clase, ya se trate de patologías congénitas, agudas o crónicas y que hayan sido o no dadas de alta a la fecha del presente contrato.</w:t>
      </w:r>
    </w:p>
    <w:p w:rsidR="009A0E03" w:rsidRPr="007F60F6" w:rsidRDefault="009A0E03" w:rsidP="009A0E03">
      <w:pPr>
        <w:numPr>
          <w:ilvl w:val="0"/>
          <w:numId w:val="2"/>
        </w:numPr>
        <w:spacing w:before="100" w:beforeAutospacing="1" w:after="100" w:afterAutospacing="1"/>
        <w:jc w:val="both"/>
        <w:rPr>
          <w:rFonts w:ascii="Verdana" w:hAnsi="Verdana" w:cs="Arial"/>
          <w:b/>
          <w:bCs/>
          <w:sz w:val="18"/>
        </w:rPr>
      </w:pPr>
      <w:r w:rsidRPr="007F60F6">
        <w:rPr>
          <w:rFonts w:ascii="Verdana" w:hAnsi="Verdana" w:cs="Arial"/>
          <w:b/>
          <w:bCs/>
          <w:sz w:val="18"/>
        </w:rPr>
        <w:t xml:space="preserve">En caso de Invalidez 2/3 se excluye desde que la enfermedad haya sido originada con anterioridad a la vigencia del asegurado en la póliza. </w:t>
      </w:r>
    </w:p>
    <w:p w:rsidR="009A0E03" w:rsidRPr="007F60F6" w:rsidRDefault="009A0E03" w:rsidP="009A0E03">
      <w:pPr>
        <w:pStyle w:val="Textoindependiente2"/>
        <w:numPr>
          <w:ilvl w:val="0"/>
          <w:numId w:val="2"/>
        </w:numPr>
        <w:jc w:val="both"/>
        <w:rPr>
          <w:rFonts w:ascii="Verdana" w:hAnsi="Verdana" w:cs="Arial"/>
          <w:b/>
          <w:sz w:val="18"/>
        </w:rPr>
      </w:pPr>
      <w:r w:rsidRPr="007F60F6">
        <w:rPr>
          <w:rFonts w:ascii="Verdana" w:hAnsi="Verdana" w:cs="Arial"/>
          <w:b/>
          <w:sz w:val="18"/>
        </w:rPr>
        <w:t>Las edades límites para otorgar estas coberturas son:</w:t>
      </w:r>
    </w:p>
    <w:p w:rsidR="009A0E03" w:rsidRPr="007F60F6" w:rsidRDefault="009A0E03" w:rsidP="009A0E03">
      <w:pPr>
        <w:pStyle w:val="Textoindependiente2"/>
        <w:ind w:left="720"/>
        <w:jc w:val="both"/>
        <w:rPr>
          <w:rFonts w:ascii="Verdana" w:hAnsi="Verdana" w:cs="Arial"/>
          <w:b/>
          <w:sz w:val="18"/>
        </w:rPr>
      </w:pPr>
      <w:r w:rsidRPr="007F60F6">
        <w:rPr>
          <w:rFonts w:ascii="Verdana" w:hAnsi="Verdana" w:cs="Arial"/>
          <w:b/>
          <w:sz w:val="18"/>
        </w:rPr>
        <w:t>Fallecimiento hasta 75 años.</w:t>
      </w:r>
    </w:p>
    <w:p w:rsidR="009A0E03" w:rsidRPr="007F60F6" w:rsidRDefault="009A0E03" w:rsidP="009A0E03">
      <w:pPr>
        <w:pStyle w:val="Textoindependiente2"/>
        <w:ind w:left="720"/>
        <w:jc w:val="both"/>
        <w:rPr>
          <w:rFonts w:ascii="Verdana" w:hAnsi="Verdana" w:cs="Arial"/>
          <w:b/>
          <w:sz w:val="18"/>
        </w:rPr>
      </w:pPr>
      <w:r w:rsidRPr="007F60F6">
        <w:rPr>
          <w:rFonts w:ascii="Verdana" w:hAnsi="Verdana" w:cs="Arial"/>
          <w:b/>
          <w:sz w:val="18"/>
        </w:rPr>
        <w:t>Invalidez 2/3 hasta 6</w:t>
      </w:r>
      <w:r w:rsidR="00645483">
        <w:rPr>
          <w:rFonts w:ascii="Verdana" w:hAnsi="Verdana" w:cs="Arial"/>
          <w:b/>
          <w:sz w:val="18"/>
        </w:rPr>
        <w:t>9</w:t>
      </w:r>
      <w:r w:rsidRPr="007F60F6">
        <w:rPr>
          <w:rFonts w:ascii="Verdana" w:hAnsi="Verdana" w:cs="Arial"/>
          <w:b/>
          <w:sz w:val="18"/>
        </w:rPr>
        <w:t xml:space="preserve"> años. </w:t>
      </w:r>
    </w:p>
    <w:p w:rsidR="009A0E03" w:rsidRPr="009A191F" w:rsidRDefault="009A0E03" w:rsidP="009A0E03">
      <w:pPr>
        <w:jc w:val="both"/>
        <w:rPr>
          <w:rFonts w:ascii="Verdana" w:hAnsi="Verdana" w:cs="Arial"/>
          <w:b/>
        </w:rPr>
      </w:pPr>
    </w:p>
    <w:p w:rsidR="009A0E03" w:rsidRDefault="009A0E03" w:rsidP="009A0E03">
      <w:pPr>
        <w:rPr>
          <w:rFonts w:ascii="Verdana" w:hAnsi="Verdana" w:cs="Arial"/>
          <w:b/>
          <w:u w:val="single"/>
        </w:rPr>
      </w:pPr>
      <w:r>
        <w:rPr>
          <w:rFonts w:ascii="Verdana" w:hAnsi="Verdana" w:cs="Arial"/>
          <w:b/>
          <w:u w:val="single"/>
        </w:rPr>
        <w:t>OTRAS EXCLUSIONES</w:t>
      </w:r>
    </w:p>
    <w:p w:rsidR="006F721D" w:rsidRDefault="006F721D" w:rsidP="009A0E03">
      <w:pPr>
        <w:rPr>
          <w:rFonts w:ascii="Verdana" w:hAnsi="Verdana" w:cs="Arial"/>
          <w:b/>
          <w:u w:val="single"/>
        </w:rPr>
      </w:pPr>
    </w:p>
    <w:p w:rsidR="009A0E03" w:rsidRPr="006F721D" w:rsidRDefault="009A0E03" w:rsidP="009A0E03">
      <w:pPr>
        <w:numPr>
          <w:ilvl w:val="0"/>
          <w:numId w:val="4"/>
        </w:numPr>
        <w:rPr>
          <w:rFonts w:ascii="Verdana" w:hAnsi="Verdana" w:cs="Arial"/>
          <w:b/>
          <w:sz w:val="18"/>
          <w:szCs w:val="18"/>
          <w:u w:val="single"/>
        </w:rPr>
      </w:pPr>
      <w:r w:rsidRPr="006F721D">
        <w:rPr>
          <w:rFonts w:ascii="Verdana" w:hAnsi="Verdana" w:cs="Arial"/>
          <w:sz w:val="18"/>
          <w:szCs w:val="18"/>
        </w:rPr>
        <w:t>No cubre las exclusiones propias contempladas en las Condiciones Generales de la Póliza.</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Suicidio, durante el primer año de vigencia en el seguro.</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Pena de muerte o participación en cualquier acto delictivo.</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lastRenderedPageBreak/>
        <w:t>Acto delictivo cometido, en calidad de autor o cómplice, por un beneficiario o quien pudiere reclamar la cantidad asegurada.</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Guerra, invasión, actos de enemigos extranjeros, hostilidades u operaciones bélicas, sea que haya habido o no declaración de guerra, guerra civil, insurrección, sublevación, rebelión, sedición, motín o hechos que las leyes califican como delitos contra la seguridad interior del estado.</w:t>
      </w:r>
    </w:p>
    <w:p w:rsidR="009A0E03" w:rsidRPr="006F721D" w:rsidRDefault="009A0E03" w:rsidP="009A0E03">
      <w:pPr>
        <w:pStyle w:val="Textoindependiente2"/>
        <w:numPr>
          <w:ilvl w:val="0"/>
          <w:numId w:val="2"/>
        </w:numPr>
        <w:jc w:val="both"/>
        <w:rPr>
          <w:rFonts w:ascii="Verdana" w:hAnsi="Verdana" w:cs="Arial"/>
          <w:sz w:val="18"/>
          <w:szCs w:val="18"/>
        </w:rPr>
      </w:pPr>
      <w:r w:rsidRPr="006F721D">
        <w:rPr>
          <w:rFonts w:ascii="Verdana" w:hAnsi="Verdana" w:cs="Arial"/>
          <w:sz w:val="18"/>
          <w:szCs w:val="18"/>
        </w:rPr>
        <w:t>Fisión o fusión nuclear o contaminación radioactiva.</w:t>
      </w:r>
    </w:p>
    <w:p w:rsidR="009A0E03" w:rsidRPr="006F721D" w:rsidRDefault="009A0E03" w:rsidP="009A0E03">
      <w:pPr>
        <w:pStyle w:val="Textoindependiente2"/>
        <w:numPr>
          <w:ilvl w:val="0"/>
          <w:numId w:val="3"/>
        </w:numPr>
        <w:jc w:val="both"/>
        <w:rPr>
          <w:rFonts w:ascii="Verdana" w:hAnsi="Verdana" w:cs="Arial"/>
          <w:sz w:val="18"/>
          <w:szCs w:val="18"/>
        </w:rPr>
      </w:pPr>
      <w:r w:rsidRPr="006F721D">
        <w:rPr>
          <w:rFonts w:ascii="Verdana" w:hAnsi="Verdana" w:cs="Arial"/>
          <w:sz w:val="18"/>
          <w:szCs w:val="18"/>
        </w:rPr>
        <w:t>Intento de suicidio, cualquiera sea la época en que ocurra o por lesiones inferidas al asegurado por si mismo, o por terceros con su consentimiento.</w:t>
      </w:r>
    </w:p>
    <w:p w:rsidR="009A0E03" w:rsidRPr="006F721D" w:rsidRDefault="009A0E03" w:rsidP="009A0E03">
      <w:pPr>
        <w:pStyle w:val="Textoindependiente2"/>
        <w:numPr>
          <w:ilvl w:val="0"/>
          <w:numId w:val="3"/>
        </w:numPr>
        <w:jc w:val="both"/>
        <w:rPr>
          <w:rFonts w:ascii="Verdana" w:hAnsi="Verdana" w:cs="Arial"/>
          <w:sz w:val="18"/>
          <w:szCs w:val="18"/>
        </w:rPr>
      </w:pPr>
      <w:r w:rsidRPr="006F721D">
        <w:rPr>
          <w:rFonts w:ascii="Verdana" w:hAnsi="Verdana" w:cs="Arial"/>
          <w:sz w:val="18"/>
          <w:szCs w:val="18"/>
        </w:rPr>
        <w:t xml:space="preserve">La participación del asegurado en actos temerarios o en cualquier maniobra, experimento, exhibición, desafío o actividad notoriamente peligrosa, entendiendo por tales aquellas donde se pone en grave peligro la vida e </w:t>
      </w:r>
      <w:r w:rsidR="00B62603" w:rsidRPr="006F721D">
        <w:rPr>
          <w:rFonts w:ascii="Verdana" w:hAnsi="Verdana" w:cs="Arial"/>
          <w:sz w:val="18"/>
          <w:szCs w:val="18"/>
        </w:rPr>
        <w:t>integridad física</w:t>
      </w:r>
      <w:r w:rsidRPr="006F721D">
        <w:rPr>
          <w:rFonts w:ascii="Verdana" w:hAnsi="Verdana" w:cs="Arial"/>
          <w:sz w:val="18"/>
          <w:szCs w:val="18"/>
        </w:rPr>
        <w:t xml:space="preserve"> de las personas.</w:t>
      </w:r>
    </w:p>
    <w:p w:rsidR="009A0E03" w:rsidRPr="006F721D" w:rsidRDefault="009A0E03" w:rsidP="009A0E03">
      <w:pPr>
        <w:pStyle w:val="Textoindependiente2"/>
        <w:numPr>
          <w:ilvl w:val="0"/>
          <w:numId w:val="3"/>
        </w:numPr>
        <w:jc w:val="both"/>
        <w:rPr>
          <w:sz w:val="18"/>
          <w:szCs w:val="18"/>
        </w:rPr>
      </w:pPr>
      <w:r w:rsidRPr="006F721D">
        <w:rPr>
          <w:rFonts w:ascii="Verdana" w:hAnsi="Verdana"/>
          <w:sz w:val="18"/>
          <w:szCs w:val="18"/>
        </w:rPr>
        <w:t>Viaje en vuelos no establecidos y no regulares</w:t>
      </w:r>
      <w:r w:rsidRPr="006F721D">
        <w:rPr>
          <w:sz w:val="18"/>
          <w:szCs w:val="18"/>
        </w:rPr>
        <w:t xml:space="preserve">. </w:t>
      </w:r>
    </w:p>
    <w:p w:rsidR="009A0E03" w:rsidRDefault="009A0E03" w:rsidP="009A0E03">
      <w:pPr>
        <w:jc w:val="both"/>
        <w:rPr>
          <w:rFonts w:ascii="Verdana" w:hAnsi="Verdana" w:cs="Arial"/>
          <w:b/>
        </w:rPr>
      </w:pPr>
    </w:p>
    <w:p w:rsidR="009A0E03" w:rsidRDefault="009A0E03" w:rsidP="009A0E03">
      <w:pPr>
        <w:jc w:val="both"/>
        <w:rPr>
          <w:rFonts w:ascii="Verdana" w:hAnsi="Verdana" w:cs="Arial"/>
          <w:b/>
        </w:rPr>
      </w:pPr>
    </w:p>
    <w:p w:rsidR="006F721D" w:rsidRDefault="006F721D" w:rsidP="009A0E03">
      <w:pPr>
        <w:jc w:val="both"/>
        <w:rPr>
          <w:rFonts w:ascii="Verdana" w:hAnsi="Verdana" w:cs="Arial"/>
          <w:b/>
        </w:rPr>
      </w:pPr>
    </w:p>
    <w:p w:rsidR="006F721D" w:rsidRDefault="006F721D" w:rsidP="009A0E03">
      <w:pPr>
        <w:jc w:val="both"/>
        <w:rPr>
          <w:rFonts w:ascii="Verdana" w:hAnsi="Verdana" w:cs="Arial"/>
          <w:b/>
        </w:rPr>
      </w:pPr>
    </w:p>
    <w:p w:rsidR="007F60F6" w:rsidRDefault="007F60F6" w:rsidP="009A0E03">
      <w:pPr>
        <w:jc w:val="both"/>
        <w:rPr>
          <w:rFonts w:ascii="Verdana" w:hAnsi="Verdana" w:cs="Arial"/>
          <w:b/>
        </w:rPr>
      </w:pPr>
    </w:p>
    <w:p w:rsidR="006F721D" w:rsidRDefault="006F721D" w:rsidP="009A0E03">
      <w:pPr>
        <w:jc w:val="both"/>
        <w:rPr>
          <w:rFonts w:ascii="Verdana" w:hAnsi="Verdana" w:cs="Arial"/>
          <w:b/>
        </w:rPr>
      </w:pPr>
    </w:p>
    <w:p w:rsidR="006F721D" w:rsidRDefault="006F721D" w:rsidP="009A0E03">
      <w:pPr>
        <w:jc w:val="both"/>
        <w:rPr>
          <w:rFonts w:ascii="Verdana" w:hAnsi="Verdana" w:cs="Arial"/>
          <w:b/>
        </w:rPr>
      </w:pPr>
    </w:p>
    <w:p w:rsidR="00866820" w:rsidRDefault="00866820" w:rsidP="009A0E03">
      <w:pPr>
        <w:jc w:val="both"/>
        <w:rPr>
          <w:rFonts w:ascii="Verdana" w:hAnsi="Verdana" w:cs="Arial"/>
          <w:b/>
        </w:rPr>
      </w:pPr>
    </w:p>
    <w:p w:rsidR="009A0E03" w:rsidRPr="009A191F" w:rsidRDefault="009A0E03" w:rsidP="009A0E03">
      <w:pPr>
        <w:jc w:val="both"/>
        <w:rPr>
          <w:rFonts w:ascii="Verdana" w:hAnsi="Verdana" w:cs="Arial"/>
          <w:b/>
        </w:rPr>
      </w:pPr>
      <w:r w:rsidRPr="009A191F">
        <w:rPr>
          <w:rFonts w:ascii="Verdana" w:hAnsi="Verdana" w:cs="Arial"/>
          <w:b/>
        </w:rPr>
        <w:t>PREGUNTAS FRECUENTES</w:t>
      </w:r>
      <w:r>
        <w:rPr>
          <w:rFonts w:ascii="Verdana" w:hAnsi="Verdana" w:cs="Arial"/>
          <w:b/>
        </w:rPr>
        <w:t xml:space="preserve"> RELACIONADAS CON EL ASEGURADO (SOSTENEDOR ECONÓMICO)</w:t>
      </w:r>
    </w:p>
    <w:p w:rsidR="009A0E03" w:rsidRPr="009A191F" w:rsidRDefault="009A0E03" w:rsidP="009A0E03">
      <w:pPr>
        <w:jc w:val="both"/>
        <w:rPr>
          <w:rFonts w:ascii="Verdana" w:hAnsi="Verdana" w:cs="Arial"/>
          <w:b/>
          <w:sz w:val="16"/>
          <w:szCs w:val="16"/>
          <w:u w:val="single"/>
        </w:rPr>
      </w:pPr>
    </w:p>
    <w:p w:rsidR="009A0E03" w:rsidRPr="007F60F6" w:rsidRDefault="009A0E03" w:rsidP="009A0E03">
      <w:pPr>
        <w:rPr>
          <w:rFonts w:ascii="Verdana" w:hAnsi="Verdana" w:cs="Arial"/>
          <w:b/>
          <w:i/>
          <w:sz w:val="18"/>
          <w:szCs w:val="18"/>
        </w:rPr>
      </w:pPr>
      <w:r w:rsidRPr="007F60F6">
        <w:rPr>
          <w:rFonts w:ascii="Verdana" w:hAnsi="Verdana" w:cs="Arial"/>
          <w:b/>
          <w:i/>
          <w:sz w:val="18"/>
          <w:szCs w:val="18"/>
        </w:rPr>
        <w:t xml:space="preserve">1.- ¿Desde </w:t>
      </w:r>
      <w:r w:rsidR="00B62603" w:rsidRPr="007F60F6">
        <w:rPr>
          <w:rFonts w:ascii="Verdana" w:hAnsi="Verdana" w:cs="Arial"/>
          <w:b/>
          <w:i/>
          <w:sz w:val="18"/>
          <w:szCs w:val="18"/>
        </w:rPr>
        <w:t>qué</w:t>
      </w:r>
      <w:r w:rsidRPr="007F60F6">
        <w:rPr>
          <w:rFonts w:ascii="Verdana" w:hAnsi="Verdana" w:cs="Arial"/>
          <w:b/>
          <w:i/>
          <w:sz w:val="18"/>
          <w:szCs w:val="18"/>
        </w:rPr>
        <w:t xml:space="preserve"> fecha estoy asegurado?</w:t>
      </w:r>
    </w:p>
    <w:p w:rsidR="009A0E03" w:rsidRPr="007F60F6" w:rsidRDefault="009A0E03" w:rsidP="009A0E03">
      <w:pPr>
        <w:jc w:val="both"/>
        <w:rPr>
          <w:rFonts w:ascii="Verdana" w:hAnsi="Verdana" w:cs="Arial"/>
          <w:sz w:val="18"/>
          <w:szCs w:val="18"/>
        </w:rPr>
      </w:pPr>
    </w:p>
    <w:p w:rsidR="009A0E03" w:rsidRPr="00645483" w:rsidRDefault="009A0E03" w:rsidP="009A0E03">
      <w:pPr>
        <w:jc w:val="both"/>
        <w:rPr>
          <w:rFonts w:ascii="Verdana" w:hAnsi="Verdana" w:cs="Arial"/>
          <w:sz w:val="18"/>
          <w:szCs w:val="18"/>
        </w:rPr>
      </w:pPr>
      <w:r w:rsidRPr="00645483">
        <w:rPr>
          <w:rFonts w:ascii="Verdana" w:hAnsi="Verdana" w:cs="Arial"/>
          <w:sz w:val="18"/>
          <w:szCs w:val="18"/>
        </w:rPr>
        <w:t xml:space="preserve">Para los </w:t>
      </w:r>
      <w:r w:rsidRPr="00645483">
        <w:rPr>
          <w:rFonts w:ascii="Verdana" w:hAnsi="Verdana" w:cs="Arial"/>
          <w:b/>
          <w:sz w:val="18"/>
          <w:szCs w:val="18"/>
        </w:rPr>
        <w:t>sostenedores antiguos,</w:t>
      </w:r>
      <w:r w:rsidRPr="00645483">
        <w:rPr>
          <w:rFonts w:ascii="Verdana" w:hAnsi="Verdana" w:cs="Arial"/>
          <w:sz w:val="18"/>
          <w:szCs w:val="18"/>
        </w:rPr>
        <w:t xml:space="preserve"> a contar del </w:t>
      </w:r>
      <w:r w:rsidR="00B62603" w:rsidRPr="00645483">
        <w:rPr>
          <w:rFonts w:ascii="Verdana" w:hAnsi="Verdana" w:cs="Arial"/>
          <w:sz w:val="18"/>
          <w:szCs w:val="18"/>
        </w:rPr>
        <w:t>31</w:t>
      </w:r>
      <w:r w:rsidRPr="00645483">
        <w:rPr>
          <w:rFonts w:ascii="Verdana" w:hAnsi="Verdana" w:cs="Arial"/>
          <w:sz w:val="18"/>
          <w:szCs w:val="18"/>
        </w:rPr>
        <w:t xml:space="preserve"> de </w:t>
      </w:r>
      <w:r w:rsidR="00B62603" w:rsidRPr="00645483">
        <w:rPr>
          <w:rFonts w:ascii="Verdana" w:hAnsi="Verdana" w:cs="Arial"/>
          <w:sz w:val="18"/>
          <w:szCs w:val="18"/>
        </w:rPr>
        <w:t>diciembre</w:t>
      </w:r>
      <w:r w:rsidRPr="00645483">
        <w:rPr>
          <w:rFonts w:ascii="Verdana" w:hAnsi="Verdana" w:cs="Arial"/>
          <w:sz w:val="18"/>
          <w:szCs w:val="18"/>
        </w:rPr>
        <w:t xml:space="preserve"> de 201</w:t>
      </w:r>
      <w:r w:rsidR="009140A2" w:rsidRPr="00645483">
        <w:rPr>
          <w:rFonts w:ascii="Verdana" w:hAnsi="Verdana" w:cs="Arial"/>
          <w:sz w:val="18"/>
          <w:szCs w:val="18"/>
        </w:rPr>
        <w:t>8</w:t>
      </w:r>
      <w:r w:rsidRPr="00645483">
        <w:rPr>
          <w:rFonts w:ascii="Verdana" w:hAnsi="Verdana" w:cs="Arial"/>
          <w:sz w:val="18"/>
          <w:szCs w:val="18"/>
        </w:rPr>
        <w:t xml:space="preserve"> para este seguro.</w:t>
      </w:r>
    </w:p>
    <w:p w:rsidR="009A0E03" w:rsidRPr="00645483" w:rsidRDefault="009A0E03" w:rsidP="009A0E03">
      <w:pPr>
        <w:jc w:val="both"/>
        <w:rPr>
          <w:rFonts w:ascii="Verdana" w:hAnsi="Verdana" w:cs="Arial"/>
          <w:sz w:val="18"/>
          <w:szCs w:val="18"/>
        </w:rPr>
      </w:pPr>
      <w:r w:rsidRPr="00645483">
        <w:rPr>
          <w:rFonts w:ascii="Verdana" w:hAnsi="Verdana" w:cs="Arial"/>
          <w:sz w:val="18"/>
          <w:szCs w:val="18"/>
        </w:rPr>
        <w:t xml:space="preserve">Para los </w:t>
      </w:r>
      <w:r w:rsidRPr="00645483">
        <w:rPr>
          <w:rFonts w:ascii="Verdana" w:hAnsi="Verdana" w:cs="Arial"/>
          <w:b/>
          <w:sz w:val="18"/>
          <w:szCs w:val="18"/>
        </w:rPr>
        <w:t>sostenedores nuevos y cuyos alumnos estén matriculados después</w:t>
      </w:r>
      <w:r w:rsidRPr="00645483">
        <w:rPr>
          <w:rFonts w:ascii="Verdana" w:hAnsi="Verdana" w:cs="Arial"/>
          <w:sz w:val="18"/>
          <w:szCs w:val="18"/>
        </w:rPr>
        <w:t xml:space="preserve"> del </w:t>
      </w:r>
      <w:r w:rsidR="00B62603" w:rsidRPr="00645483">
        <w:rPr>
          <w:rFonts w:ascii="Verdana" w:hAnsi="Verdana" w:cs="Arial"/>
          <w:sz w:val="18"/>
          <w:szCs w:val="18"/>
        </w:rPr>
        <w:t>3</w:t>
      </w:r>
      <w:r w:rsidRPr="00645483">
        <w:rPr>
          <w:rFonts w:ascii="Verdana" w:hAnsi="Verdana" w:cs="Arial"/>
          <w:sz w:val="18"/>
          <w:szCs w:val="18"/>
        </w:rPr>
        <w:t xml:space="preserve">1 de </w:t>
      </w:r>
      <w:r w:rsidR="00B62603" w:rsidRPr="00645483">
        <w:rPr>
          <w:rFonts w:ascii="Verdana" w:hAnsi="Verdana" w:cs="Arial"/>
          <w:sz w:val="18"/>
          <w:szCs w:val="18"/>
        </w:rPr>
        <w:t>diciembre</w:t>
      </w:r>
      <w:r w:rsidRPr="00645483">
        <w:rPr>
          <w:rFonts w:ascii="Verdana" w:hAnsi="Verdana" w:cs="Arial"/>
          <w:sz w:val="18"/>
          <w:szCs w:val="18"/>
        </w:rPr>
        <w:t xml:space="preserve"> de 201</w:t>
      </w:r>
      <w:r w:rsidR="009140A2" w:rsidRPr="00645483">
        <w:rPr>
          <w:rFonts w:ascii="Verdana" w:hAnsi="Verdana" w:cs="Arial"/>
          <w:sz w:val="18"/>
          <w:szCs w:val="18"/>
        </w:rPr>
        <w:t>8</w:t>
      </w:r>
      <w:r w:rsidRPr="00645483">
        <w:rPr>
          <w:rFonts w:ascii="Verdana" w:hAnsi="Verdana" w:cs="Arial"/>
          <w:sz w:val="18"/>
          <w:szCs w:val="18"/>
        </w:rPr>
        <w:t>, el seguro rige a contar de la fecha de la matrícula.</w:t>
      </w:r>
    </w:p>
    <w:p w:rsidR="009A0E03" w:rsidRPr="007F60F6" w:rsidRDefault="009A0E03" w:rsidP="009A0E03">
      <w:pPr>
        <w:jc w:val="both"/>
        <w:rPr>
          <w:rFonts w:ascii="Verdana" w:hAnsi="Verdana" w:cs="Arial"/>
          <w:sz w:val="18"/>
          <w:szCs w:val="18"/>
        </w:rPr>
      </w:pPr>
      <w:r w:rsidRPr="00645483">
        <w:rPr>
          <w:rFonts w:ascii="Verdana" w:hAnsi="Verdana" w:cs="Arial"/>
          <w:sz w:val="18"/>
          <w:szCs w:val="18"/>
        </w:rPr>
        <w:t xml:space="preserve">Para los </w:t>
      </w:r>
      <w:r w:rsidRPr="00645483">
        <w:rPr>
          <w:rFonts w:ascii="Verdana" w:hAnsi="Verdana" w:cs="Arial"/>
          <w:b/>
          <w:sz w:val="18"/>
          <w:szCs w:val="18"/>
        </w:rPr>
        <w:t>sostenedores nuevos y cuyos alumnos estén matriculados antes</w:t>
      </w:r>
      <w:r w:rsidRPr="00645483">
        <w:rPr>
          <w:rFonts w:ascii="Verdana" w:hAnsi="Verdana" w:cs="Arial"/>
          <w:sz w:val="18"/>
          <w:szCs w:val="18"/>
        </w:rPr>
        <w:t xml:space="preserve"> del </w:t>
      </w:r>
      <w:r w:rsidR="00B62603" w:rsidRPr="00645483">
        <w:rPr>
          <w:rFonts w:ascii="Verdana" w:hAnsi="Verdana" w:cs="Arial"/>
          <w:sz w:val="18"/>
          <w:szCs w:val="18"/>
        </w:rPr>
        <w:t>3</w:t>
      </w:r>
      <w:r w:rsidRPr="00645483">
        <w:rPr>
          <w:rFonts w:ascii="Verdana" w:hAnsi="Verdana" w:cs="Arial"/>
          <w:sz w:val="18"/>
          <w:szCs w:val="18"/>
        </w:rPr>
        <w:t xml:space="preserve">1 de </w:t>
      </w:r>
      <w:r w:rsidR="00B62603" w:rsidRPr="00645483">
        <w:rPr>
          <w:rFonts w:ascii="Verdana" w:hAnsi="Verdana" w:cs="Arial"/>
          <w:sz w:val="18"/>
          <w:szCs w:val="18"/>
        </w:rPr>
        <w:t>diciembre</w:t>
      </w:r>
      <w:r w:rsidRPr="00645483">
        <w:rPr>
          <w:rFonts w:ascii="Verdana" w:hAnsi="Verdana" w:cs="Arial"/>
          <w:sz w:val="18"/>
          <w:szCs w:val="18"/>
        </w:rPr>
        <w:t xml:space="preserve"> de 201</w:t>
      </w:r>
      <w:r w:rsidR="009140A2" w:rsidRPr="00645483">
        <w:rPr>
          <w:rFonts w:ascii="Verdana" w:hAnsi="Verdana" w:cs="Arial"/>
          <w:sz w:val="18"/>
          <w:szCs w:val="18"/>
        </w:rPr>
        <w:t>8</w:t>
      </w:r>
      <w:r w:rsidRPr="00645483">
        <w:rPr>
          <w:rFonts w:ascii="Verdana" w:hAnsi="Verdana" w:cs="Arial"/>
          <w:sz w:val="18"/>
          <w:szCs w:val="18"/>
        </w:rPr>
        <w:t xml:space="preserve">, el seguro rige a contar del </w:t>
      </w:r>
      <w:r w:rsidR="00B62603" w:rsidRPr="00645483">
        <w:rPr>
          <w:rFonts w:ascii="Verdana" w:hAnsi="Verdana" w:cs="Arial"/>
          <w:sz w:val="18"/>
          <w:szCs w:val="18"/>
        </w:rPr>
        <w:t>31</w:t>
      </w:r>
      <w:r w:rsidRPr="00645483">
        <w:rPr>
          <w:rFonts w:ascii="Verdana" w:hAnsi="Verdana" w:cs="Arial"/>
          <w:sz w:val="18"/>
          <w:szCs w:val="18"/>
        </w:rPr>
        <w:t xml:space="preserve"> </w:t>
      </w:r>
      <w:r w:rsidR="00B62603" w:rsidRPr="00645483">
        <w:rPr>
          <w:rFonts w:ascii="Verdana" w:hAnsi="Verdana" w:cs="Arial"/>
          <w:sz w:val="18"/>
          <w:szCs w:val="18"/>
        </w:rPr>
        <w:t>diciembre</w:t>
      </w:r>
      <w:r w:rsidRPr="00645483">
        <w:rPr>
          <w:rFonts w:ascii="Verdana" w:hAnsi="Verdana" w:cs="Arial"/>
          <w:sz w:val="18"/>
          <w:szCs w:val="18"/>
        </w:rPr>
        <w:t xml:space="preserve"> de 201</w:t>
      </w:r>
      <w:r w:rsidR="009140A2" w:rsidRPr="00645483">
        <w:rPr>
          <w:rFonts w:ascii="Verdana" w:hAnsi="Verdana" w:cs="Arial"/>
          <w:sz w:val="18"/>
          <w:szCs w:val="18"/>
        </w:rPr>
        <w:t>8</w:t>
      </w:r>
      <w:r w:rsidRPr="00645483">
        <w:rPr>
          <w:rFonts w:ascii="Verdana" w:hAnsi="Verdana" w:cs="Arial"/>
          <w:sz w:val="18"/>
          <w:szCs w:val="18"/>
        </w:rPr>
        <w:t>.</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b/>
          <w:i/>
          <w:sz w:val="18"/>
          <w:szCs w:val="18"/>
        </w:rPr>
      </w:pPr>
      <w:r w:rsidRPr="007F60F6">
        <w:rPr>
          <w:rFonts w:ascii="Verdana" w:hAnsi="Verdana" w:cs="Arial"/>
          <w:b/>
          <w:i/>
          <w:sz w:val="18"/>
          <w:szCs w:val="18"/>
        </w:rPr>
        <w:t>2.- ¿El seguro me cubre el siniestro producido por manejo irresponsable o bajo la influenza</w:t>
      </w:r>
      <w:r w:rsidRPr="007F60F6">
        <w:rPr>
          <w:rFonts w:ascii="Verdana" w:hAnsi="Verdana" w:cs="Arial"/>
          <w:b/>
          <w:sz w:val="18"/>
          <w:szCs w:val="18"/>
        </w:rPr>
        <w:t xml:space="preserve"> </w:t>
      </w:r>
      <w:r w:rsidRPr="007F60F6">
        <w:rPr>
          <w:rFonts w:ascii="Verdana" w:hAnsi="Verdana" w:cs="Arial"/>
          <w:b/>
          <w:i/>
          <w:sz w:val="18"/>
          <w:szCs w:val="18"/>
        </w:rPr>
        <w:t>del alcohol?</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sz w:val="18"/>
          <w:szCs w:val="18"/>
        </w:rPr>
      </w:pPr>
      <w:r w:rsidRPr="007F60F6">
        <w:rPr>
          <w:rFonts w:ascii="Verdana" w:hAnsi="Verdana" w:cs="Arial"/>
          <w:sz w:val="18"/>
          <w:szCs w:val="18"/>
        </w:rPr>
        <w:t xml:space="preserve">Para estos casos la compañía NO cubre el siniestro debido a que está catalogado como “delito” por los Tribunales de Justicia. Por </w:t>
      </w:r>
      <w:r w:rsidRPr="007F60F6">
        <w:rPr>
          <w:rFonts w:ascii="Verdana" w:hAnsi="Verdana" w:cs="Arial"/>
          <w:sz w:val="18"/>
          <w:szCs w:val="18"/>
        </w:rPr>
        <w:lastRenderedPageBreak/>
        <w:t>lo tanto, cualquier accidente en el que se demuestre una irresponsabilidad de parte del Sostenedor Económico en el hecho, no estará cubierto.</w:t>
      </w:r>
    </w:p>
    <w:p w:rsidR="009A0E03" w:rsidRPr="007F60F6" w:rsidRDefault="009A0E03" w:rsidP="009A0E03">
      <w:pPr>
        <w:jc w:val="both"/>
        <w:rPr>
          <w:rFonts w:ascii="Verdana" w:hAnsi="Verdana" w:cs="Arial"/>
          <w:sz w:val="18"/>
          <w:szCs w:val="18"/>
        </w:rPr>
      </w:pPr>
      <w:r w:rsidRPr="007F60F6">
        <w:rPr>
          <w:rFonts w:ascii="Verdana" w:hAnsi="Verdana" w:cs="Arial"/>
          <w:sz w:val="18"/>
          <w:szCs w:val="18"/>
        </w:rPr>
        <w:t>Se entiende que el conducir un vehículo motorizado por manejo irresponsable o bajo la influencia del alcohol por parte del asegurado, se produce cuando se encuentre bajo la influencia de cualquier droga que produzca efectos desinhibidores, alucinógenos o somníferos, o cuando el asegurado sea sometido a un examen de alcoholemia y éste arroje un resultado superior a 0,3 gramos de alcohol por mil gramos de sangre al momento del accidente. Para estos efectos, se establece que la cantidad de alcohol en la sangre en una persona desciende 0,11 gramos por mil cada hora.</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b/>
          <w:i/>
          <w:sz w:val="18"/>
          <w:szCs w:val="18"/>
        </w:rPr>
      </w:pPr>
      <w:r w:rsidRPr="007F60F6">
        <w:rPr>
          <w:rFonts w:ascii="Verdana" w:hAnsi="Verdana" w:cs="Arial"/>
          <w:b/>
          <w:i/>
          <w:sz w:val="18"/>
          <w:szCs w:val="18"/>
        </w:rPr>
        <w:t>3.- ¿El seguro cubre el siniestro de fallecimiento si la causa es una enfermedad que tenía al momento de contratar el seguro?</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sz w:val="18"/>
          <w:szCs w:val="18"/>
        </w:rPr>
      </w:pPr>
      <w:r w:rsidRPr="007F60F6">
        <w:rPr>
          <w:rFonts w:ascii="Verdana" w:hAnsi="Verdana" w:cs="Arial"/>
          <w:sz w:val="18"/>
          <w:szCs w:val="18"/>
        </w:rPr>
        <w:t xml:space="preserve">El seguro NO cubre este siniestro debido a que esa enfermedad </w:t>
      </w:r>
      <w:r w:rsidR="0034396F" w:rsidRPr="007F60F6">
        <w:rPr>
          <w:rFonts w:ascii="Verdana" w:hAnsi="Verdana" w:cs="Arial"/>
          <w:sz w:val="18"/>
          <w:szCs w:val="18"/>
        </w:rPr>
        <w:t>está</w:t>
      </w:r>
      <w:r w:rsidRPr="007F60F6">
        <w:rPr>
          <w:rFonts w:ascii="Verdana" w:hAnsi="Verdana" w:cs="Arial"/>
          <w:sz w:val="18"/>
          <w:szCs w:val="18"/>
        </w:rPr>
        <w:t xml:space="preserve"> declarada como preexistencia, es decir, tenía la enfermedad antes de contratar el seguro.</w:t>
      </w:r>
    </w:p>
    <w:p w:rsidR="009A0E03" w:rsidRPr="007F60F6" w:rsidRDefault="009A0E03" w:rsidP="009A0E03">
      <w:pPr>
        <w:jc w:val="both"/>
        <w:rPr>
          <w:rFonts w:ascii="Verdana" w:hAnsi="Verdana" w:cs="Arial"/>
          <w:sz w:val="18"/>
          <w:szCs w:val="18"/>
        </w:rPr>
      </w:pPr>
    </w:p>
    <w:p w:rsidR="009A0E03" w:rsidRPr="007F60F6" w:rsidRDefault="009A0E03" w:rsidP="009A0E03">
      <w:pPr>
        <w:jc w:val="both"/>
        <w:rPr>
          <w:rFonts w:ascii="Verdana" w:hAnsi="Verdana" w:cs="Arial"/>
          <w:b/>
          <w:i/>
          <w:sz w:val="18"/>
          <w:szCs w:val="18"/>
          <w:lang w:val="es-ES_tradnl"/>
        </w:rPr>
      </w:pPr>
      <w:r w:rsidRPr="007F60F6">
        <w:rPr>
          <w:rFonts w:ascii="Verdana" w:hAnsi="Verdana" w:cs="Arial"/>
          <w:b/>
          <w:i/>
          <w:sz w:val="18"/>
          <w:szCs w:val="18"/>
          <w:lang w:val="es-ES_tradnl"/>
        </w:rPr>
        <w:t>4.- ¿El seguro me cubre en caso de suicidio?</w:t>
      </w:r>
    </w:p>
    <w:p w:rsidR="009A0E03" w:rsidRPr="007F60F6" w:rsidRDefault="009A0E03" w:rsidP="009A0E03">
      <w:pPr>
        <w:jc w:val="both"/>
        <w:rPr>
          <w:rFonts w:ascii="Verdana" w:hAnsi="Verdana" w:cs="Arial"/>
          <w:sz w:val="18"/>
          <w:szCs w:val="18"/>
          <w:lang w:val="es-ES_tradnl"/>
        </w:rPr>
      </w:pPr>
    </w:p>
    <w:p w:rsidR="009A0E03" w:rsidRPr="007F60F6" w:rsidRDefault="009A0E03" w:rsidP="009A0E03">
      <w:pPr>
        <w:jc w:val="both"/>
        <w:rPr>
          <w:rFonts w:ascii="Verdana" w:hAnsi="Verdana" w:cs="Arial"/>
          <w:sz w:val="18"/>
          <w:szCs w:val="18"/>
          <w:lang w:val="es-ES_tradnl"/>
        </w:rPr>
      </w:pPr>
      <w:r w:rsidRPr="007F60F6">
        <w:rPr>
          <w:rFonts w:ascii="Verdana" w:hAnsi="Verdana" w:cs="Arial"/>
          <w:sz w:val="18"/>
          <w:szCs w:val="18"/>
          <w:lang w:val="es-ES_tradnl"/>
        </w:rPr>
        <w:t>SI lo cubre, siempre y cuando sea a contar del segundo año de vigencia en la póliza.</w:t>
      </w:r>
    </w:p>
    <w:p w:rsidR="009A0E03" w:rsidRPr="007F60F6" w:rsidRDefault="009A0E03" w:rsidP="009A0E03">
      <w:pPr>
        <w:jc w:val="both"/>
        <w:rPr>
          <w:rFonts w:ascii="Verdana" w:hAnsi="Verdana" w:cs="Arial"/>
          <w:sz w:val="18"/>
          <w:szCs w:val="18"/>
          <w:lang w:val="es-ES_tradnl"/>
        </w:rPr>
      </w:pPr>
    </w:p>
    <w:p w:rsidR="009A0E03" w:rsidRPr="007F60F6" w:rsidRDefault="009A0E03" w:rsidP="009A0E03">
      <w:pPr>
        <w:jc w:val="both"/>
        <w:rPr>
          <w:rFonts w:ascii="Verdana" w:hAnsi="Verdana" w:cs="Arial"/>
          <w:b/>
          <w:i/>
          <w:sz w:val="18"/>
          <w:szCs w:val="18"/>
        </w:rPr>
      </w:pPr>
      <w:r w:rsidRPr="007F60F6">
        <w:rPr>
          <w:rFonts w:ascii="Verdana" w:hAnsi="Verdana" w:cs="Arial"/>
          <w:b/>
          <w:i/>
          <w:sz w:val="18"/>
          <w:szCs w:val="18"/>
        </w:rPr>
        <w:t>5.- ¿El seguro me cubre si el fallecimiento o la invalidez es producto de una actividad o deporte riesgoso que practico en forma habitual, como esquí, parapente, bombero, alas delta, paracaidismo, benji, etc.?</w:t>
      </w:r>
    </w:p>
    <w:p w:rsidR="009A0E03" w:rsidRPr="007F60F6" w:rsidRDefault="009A0E03" w:rsidP="009A0E03">
      <w:pPr>
        <w:jc w:val="both"/>
        <w:rPr>
          <w:rFonts w:ascii="Verdana" w:hAnsi="Verdana" w:cs="Arial"/>
          <w:sz w:val="18"/>
          <w:szCs w:val="18"/>
          <w:lang w:val="es-ES_tradnl"/>
        </w:rPr>
      </w:pPr>
    </w:p>
    <w:p w:rsidR="009A0E03" w:rsidRPr="007F60F6" w:rsidRDefault="009A0E03" w:rsidP="009A0E03">
      <w:pPr>
        <w:jc w:val="both"/>
        <w:rPr>
          <w:rFonts w:ascii="Verdana" w:hAnsi="Verdana" w:cs="Arial"/>
          <w:sz w:val="18"/>
          <w:szCs w:val="18"/>
          <w:lang w:val="es-ES_tradnl"/>
        </w:rPr>
      </w:pPr>
      <w:r w:rsidRPr="007F60F6">
        <w:rPr>
          <w:rFonts w:ascii="Verdana" w:hAnsi="Verdana" w:cs="Arial"/>
          <w:sz w:val="18"/>
          <w:szCs w:val="18"/>
          <w:lang w:val="es-ES_tradnl"/>
        </w:rPr>
        <w:t>NO, la póliza no otorga coberturas para estos casos.</w:t>
      </w:r>
    </w:p>
    <w:p w:rsidR="009A0E03" w:rsidRPr="007F60F6" w:rsidRDefault="009A0E03" w:rsidP="009A0E03">
      <w:pPr>
        <w:jc w:val="both"/>
        <w:rPr>
          <w:rFonts w:ascii="Verdana" w:hAnsi="Verdana" w:cs="Arial"/>
          <w:i/>
          <w:sz w:val="18"/>
          <w:szCs w:val="18"/>
          <w:lang w:val="es-ES_tradnl"/>
        </w:rPr>
      </w:pPr>
    </w:p>
    <w:p w:rsidR="009A0E03" w:rsidRPr="007F60F6" w:rsidRDefault="009A0E03" w:rsidP="009A0E03">
      <w:pPr>
        <w:jc w:val="both"/>
        <w:rPr>
          <w:rFonts w:ascii="Verdana" w:hAnsi="Verdana" w:cs="Arial"/>
          <w:b/>
          <w:i/>
          <w:sz w:val="18"/>
          <w:szCs w:val="18"/>
        </w:rPr>
      </w:pPr>
      <w:r w:rsidRPr="007F60F6">
        <w:rPr>
          <w:rFonts w:ascii="Verdana" w:hAnsi="Verdana" w:cs="Arial"/>
          <w:b/>
          <w:i/>
          <w:sz w:val="18"/>
          <w:szCs w:val="18"/>
        </w:rPr>
        <w:t>6.- ¿De cuánto plazo se dispone para avisar a la Universidad en caso de fallecimiento o invalidez del Sostenedor Económico?</w:t>
      </w:r>
    </w:p>
    <w:p w:rsidR="009A0E03" w:rsidRPr="007F60F6" w:rsidRDefault="009A0E03" w:rsidP="009A0E03">
      <w:pPr>
        <w:rPr>
          <w:rFonts w:ascii="Verdana" w:hAnsi="Verdana" w:cs="Arial"/>
          <w:b/>
          <w:sz w:val="18"/>
          <w:szCs w:val="18"/>
        </w:rPr>
      </w:pPr>
    </w:p>
    <w:p w:rsidR="0034396F" w:rsidRPr="007F60F6" w:rsidRDefault="009A0E03" w:rsidP="009A0E03">
      <w:pPr>
        <w:jc w:val="both"/>
        <w:rPr>
          <w:rFonts w:ascii="Verdana" w:hAnsi="Verdana" w:cs="Arial"/>
          <w:sz w:val="18"/>
          <w:szCs w:val="18"/>
        </w:rPr>
      </w:pPr>
      <w:r w:rsidRPr="007F60F6">
        <w:rPr>
          <w:rFonts w:ascii="Verdana" w:hAnsi="Verdana" w:cs="Arial"/>
          <w:sz w:val="18"/>
          <w:szCs w:val="18"/>
        </w:rPr>
        <w:t xml:space="preserve">Se debe avisar dentro de los </w:t>
      </w:r>
      <w:r w:rsidRPr="007F60F6">
        <w:rPr>
          <w:rFonts w:ascii="Verdana" w:hAnsi="Verdana" w:cs="Arial"/>
          <w:b/>
          <w:sz w:val="18"/>
          <w:szCs w:val="18"/>
        </w:rPr>
        <w:t xml:space="preserve">primeros </w:t>
      </w:r>
      <w:r w:rsidR="00795434" w:rsidRPr="007F60F6">
        <w:rPr>
          <w:rFonts w:ascii="Verdana" w:hAnsi="Verdana" w:cs="Arial"/>
          <w:b/>
          <w:sz w:val="18"/>
          <w:szCs w:val="18"/>
        </w:rPr>
        <w:t>9</w:t>
      </w:r>
      <w:r w:rsidRPr="007F60F6">
        <w:rPr>
          <w:rFonts w:ascii="Verdana" w:hAnsi="Verdana" w:cs="Arial"/>
          <w:b/>
          <w:sz w:val="18"/>
          <w:szCs w:val="18"/>
        </w:rPr>
        <w:t>0 días en caso de fallecimiento.</w:t>
      </w:r>
      <w:r w:rsidRPr="007F60F6">
        <w:rPr>
          <w:rFonts w:ascii="Verdana" w:hAnsi="Verdana" w:cs="Arial"/>
          <w:sz w:val="18"/>
          <w:szCs w:val="18"/>
        </w:rPr>
        <w:t xml:space="preserve">  </w:t>
      </w:r>
    </w:p>
    <w:p w:rsidR="009A0E03" w:rsidRPr="007F60F6" w:rsidRDefault="009A0E03" w:rsidP="009A0E03">
      <w:pPr>
        <w:jc w:val="both"/>
        <w:rPr>
          <w:rFonts w:ascii="Verdana" w:hAnsi="Verdana" w:cs="Arial"/>
          <w:sz w:val="18"/>
          <w:szCs w:val="18"/>
        </w:rPr>
      </w:pPr>
      <w:r w:rsidRPr="007F60F6">
        <w:rPr>
          <w:rFonts w:ascii="Verdana" w:hAnsi="Verdana" w:cs="Arial"/>
          <w:b/>
          <w:sz w:val="18"/>
          <w:szCs w:val="18"/>
        </w:rPr>
        <w:t>En caso de invalidez</w:t>
      </w:r>
      <w:r w:rsidRPr="007F60F6">
        <w:rPr>
          <w:rFonts w:ascii="Verdana" w:hAnsi="Verdana" w:cs="Arial"/>
          <w:sz w:val="18"/>
          <w:szCs w:val="18"/>
        </w:rPr>
        <w:t xml:space="preserve">, una vez que el dictamen de ésta sea ejecutoriado, </w:t>
      </w:r>
      <w:r w:rsidRPr="007F60F6">
        <w:rPr>
          <w:rFonts w:ascii="Verdana" w:hAnsi="Verdana" w:cs="Arial"/>
          <w:b/>
          <w:sz w:val="18"/>
          <w:szCs w:val="18"/>
        </w:rPr>
        <w:t>se debe avisar en un plazo máximo de 90 días</w:t>
      </w:r>
      <w:r w:rsidRPr="007F60F6">
        <w:rPr>
          <w:rFonts w:ascii="Verdana" w:hAnsi="Verdana" w:cs="Arial"/>
          <w:sz w:val="18"/>
          <w:szCs w:val="18"/>
        </w:rPr>
        <w:t xml:space="preserve">. </w:t>
      </w:r>
    </w:p>
    <w:p w:rsidR="009A0E03" w:rsidRPr="007F60F6" w:rsidRDefault="009A0E03" w:rsidP="009A0E03">
      <w:pPr>
        <w:pStyle w:val="Textoindependiente2"/>
        <w:jc w:val="both"/>
        <w:rPr>
          <w:sz w:val="18"/>
          <w:szCs w:val="18"/>
        </w:rPr>
      </w:pPr>
      <w:r w:rsidRPr="007F60F6">
        <w:rPr>
          <w:rFonts w:ascii="Verdana" w:hAnsi="Verdana" w:cs="Arial"/>
          <w:b/>
          <w:sz w:val="18"/>
          <w:szCs w:val="18"/>
        </w:rPr>
        <w:t xml:space="preserve">De no cumplirse este requisito, el siniestro será rechazado por la compañía de seguros. </w:t>
      </w:r>
    </w:p>
    <w:p w:rsidR="00B4514B" w:rsidRPr="007F60F6" w:rsidRDefault="00B4514B">
      <w:pPr>
        <w:rPr>
          <w:sz w:val="18"/>
          <w:szCs w:val="18"/>
        </w:rPr>
      </w:pPr>
    </w:p>
    <w:sectPr w:rsidR="00B4514B" w:rsidRPr="007F60F6" w:rsidSect="009A0E03">
      <w:headerReference w:type="default" r:id="rId12"/>
      <w:pgSz w:w="12240" w:h="15840" w:code="1"/>
      <w:pgMar w:top="107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1D" w:rsidRDefault="0005551D">
      <w:r>
        <w:separator/>
      </w:r>
    </w:p>
  </w:endnote>
  <w:endnote w:type="continuationSeparator" w:id="0">
    <w:p w:rsidR="0005551D" w:rsidRDefault="0005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1D" w:rsidRDefault="0005551D">
      <w:r>
        <w:separator/>
      </w:r>
    </w:p>
  </w:footnote>
  <w:footnote w:type="continuationSeparator" w:id="0">
    <w:p w:rsidR="0005551D" w:rsidRDefault="00055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20" w:rsidRDefault="00866820">
    <w:pPr>
      <w:pStyle w:val="Encabezado"/>
    </w:pPr>
    <w:r>
      <w:rPr>
        <w:noProof/>
        <w:lang w:val="es-CL" w:eastAsia="es-CL"/>
      </w:rPr>
      <w:drawing>
        <wp:anchor distT="0" distB="0" distL="114300" distR="114300" simplePos="0" relativeHeight="251664384" behindDoc="1" locked="0" layoutInCell="1" allowOverlap="1">
          <wp:simplePos x="0" y="0"/>
          <wp:positionH relativeFrom="column">
            <wp:posOffset>4224020</wp:posOffset>
          </wp:positionH>
          <wp:positionV relativeFrom="paragraph">
            <wp:posOffset>-39370</wp:posOffset>
          </wp:positionV>
          <wp:extent cx="1857375" cy="287020"/>
          <wp:effectExtent l="19050" t="0" r="9525" b="0"/>
          <wp:wrapTight wrapText="bothSides">
            <wp:wrapPolygon edited="0">
              <wp:start x="-222" y="0"/>
              <wp:lineTo x="-222" y="20071"/>
              <wp:lineTo x="21711" y="20071"/>
              <wp:lineTo x="21711" y="0"/>
              <wp:lineTo x="-222"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57375" cy="287020"/>
                  </a:xfrm>
                  <a:prstGeom prst="rect">
                    <a:avLst/>
                  </a:prstGeom>
                  <a:noFill/>
                  <a:ln w="9525">
                    <a:noFill/>
                    <a:miter lim="800000"/>
                    <a:headEnd/>
                    <a:tailEnd/>
                  </a:ln>
                </pic:spPr>
              </pic:pic>
            </a:graphicData>
          </a:graphic>
        </wp:anchor>
      </w:drawing>
    </w:r>
    <w:r>
      <w:rPr>
        <w:noProof/>
        <w:lang w:val="es-CL" w:eastAsia="es-CL"/>
      </w:rPr>
      <w:drawing>
        <wp:anchor distT="0" distB="0" distL="114300" distR="114300" simplePos="0" relativeHeight="251660288" behindDoc="1" locked="0" layoutInCell="1" allowOverlap="1">
          <wp:simplePos x="0" y="0"/>
          <wp:positionH relativeFrom="column">
            <wp:posOffset>2085340</wp:posOffset>
          </wp:positionH>
          <wp:positionV relativeFrom="paragraph">
            <wp:posOffset>-95250</wp:posOffset>
          </wp:positionV>
          <wp:extent cx="1771650" cy="361950"/>
          <wp:effectExtent l="19050" t="0" r="0" b="0"/>
          <wp:wrapTight wrapText="bothSides">
            <wp:wrapPolygon edited="0">
              <wp:start x="-232" y="0"/>
              <wp:lineTo x="-232" y="20463"/>
              <wp:lineTo x="21600" y="20463"/>
              <wp:lineTo x="21600" y="0"/>
              <wp:lineTo x="-232" y="0"/>
            </wp:wrapPolygon>
          </wp:wrapTight>
          <wp:docPr id="1" name="Imagen 1" descr="LOGO CORRE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REDORA"/>
                  <pic:cNvPicPr>
                    <a:picLocks noChangeAspect="1" noChangeArrowheads="1"/>
                  </pic:cNvPicPr>
                </pic:nvPicPr>
                <pic:blipFill>
                  <a:blip r:embed="rId2"/>
                  <a:srcRect/>
                  <a:stretch>
                    <a:fillRect/>
                  </a:stretch>
                </pic:blipFill>
                <pic:spPr bwMode="auto">
                  <a:xfrm>
                    <a:off x="0" y="0"/>
                    <a:ext cx="1771650" cy="361950"/>
                  </a:xfrm>
                  <a:prstGeom prst="rect">
                    <a:avLst/>
                  </a:prstGeom>
                  <a:noFill/>
                  <a:ln w="9525">
                    <a:noFill/>
                    <a:miter lim="800000"/>
                    <a:headEnd/>
                    <a:tailEnd/>
                  </a:ln>
                </pic:spPr>
              </pic:pic>
            </a:graphicData>
          </a:graphic>
        </wp:anchor>
      </w:drawing>
    </w:r>
    <w:r>
      <w:rPr>
        <w:noProof/>
        <w:lang w:val="es-CL" w:eastAsia="es-CL"/>
      </w:rPr>
      <w:drawing>
        <wp:anchor distT="0" distB="0" distL="114300" distR="114300" simplePos="0" relativeHeight="251662336" behindDoc="1" locked="0" layoutInCell="1" allowOverlap="1">
          <wp:simplePos x="0" y="0"/>
          <wp:positionH relativeFrom="column">
            <wp:posOffset>-95885</wp:posOffset>
          </wp:positionH>
          <wp:positionV relativeFrom="paragraph">
            <wp:posOffset>-95250</wp:posOffset>
          </wp:positionV>
          <wp:extent cx="1590675" cy="342900"/>
          <wp:effectExtent l="19050" t="0" r="9525" b="0"/>
          <wp:wrapTight wrapText="bothSides">
            <wp:wrapPolygon edited="0">
              <wp:start x="-259" y="0"/>
              <wp:lineTo x="-259" y="20400"/>
              <wp:lineTo x="21729" y="20400"/>
              <wp:lineTo x="21729" y="0"/>
              <wp:lineTo x="-259" y="0"/>
            </wp:wrapPolygon>
          </wp:wrapTight>
          <wp:docPr id="2" name="Imagen 2"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pic:cNvPicPr>
                    <a:picLocks noChangeAspect="1" noChangeArrowheads="1"/>
                  </pic:cNvPicPr>
                </pic:nvPicPr>
                <pic:blipFill>
                  <a:blip r:embed="rId3" r:link="rId4"/>
                  <a:srcRect/>
                  <a:stretch>
                    <a:fillRect/>
                  </a:stretch>
                </pic:blipFill>
                <pic:spPr bwMode="auto">
                  <a:xfrm>
                    <a:off x="0" y="0"/>
                    <a:ext cx="1590675" cy="342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05E"/>
    <w:multiLevelType w:val="hybridMultilevel"/>
    <w:tmpl w:val="E0DABC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BC4AA6"/>
    <w:multiLevelType w:val="hybridMultilevel"/>
    <w:tmpl w:val="BF3CF15C"/>
    <w:lvl w:ilvl="0" w:tplc="0C0A0001">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2BC453D"/>
    <w:multiLevelType w:val="hybridMultilevel"/>
    <w:tmpl w:val="0DA4AB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B254B"/>
    <w:multiLevelType w:val="hybridMultilevel"/>
    <w:tmpl w:val="C5B2B25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03"/>
    <w:rsid w:val="0005551D"/>
    <w:rsid w:val="000941FA"/>
    <w:rsid w:val="002B30EE"/>
    <w:rsid w:val="0034396F"/>
    <w:rsid w:val="00386D50"/>
    <w:rsid w:val="003D3C2F"/>
    <w:rsid w:val="00466576"/>
    <w:rsid w:val="00485A4D"/>
    <w:rsid w:val="005F31AE"/>
    <w:rsid w:val="00625CC2"/>
    <w:rsid w:val="00645483"/>
    <w:rsid w:val="00654AE4"/>
    <w:rsid w:val="006B424F"/>
    <w:rsid w:val="006F1B8C"/>
    <w:rsid w:val="006F721D"/>
    <w:rsid w:val="00721EB8"/>
    <w:rsid w:val="007406A1"/>
    <w:rsid w:val="00795434"/>
    <w:rsid w:val="007F60F6"/>
    <w:rsid w:val="00854F87"/>
    <w:rsid w:val="00866820"/>
    <w:rsid w:val="00895541"/>
    <w:rsid w:val="008C2093"/>
    <w:rsid w:val="009140A2"/>
    <w:rsid w:val="009440F2"/>
    <w:rsid w:val="00955F27"/>
    <w:rsid w:val="009A0E03"/>
    <w:rsid w:val="00A94624"/>
    <w:rsid w:val="00B4514B"/>
    <w:rsid w:val="00B62603"/>
    <w:rsid w:val="00BB361A"/>
    <w:rsid w:val="00C27EF3"/>
    <w:rsid w:val="00C33A89"/>
    <w:rsid w:val="00C356FE"/>
    <w:rsid w:val="00CB3935"/>
    <w:rsid w:val="00D9720B"/>
    <w:rsid w:val="00DC4DB0"/>
    <w:rsid w:val="00E42C38"/>
    <w:rsid w:val="00EA7C4C"/>
    <w:rsid w:val="00EB2279"/>
    <w:rsid w:val="00FE4E61"/>
    <w:rsid w:val="00FF5E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BF4B8-BBCC-48F9-9C8A-CBC74DA7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03"/>
    <w:rPr>
      <w:rFonts w:ascii="Times New Roman" w:eastAsia="Times New Roman" w:hAnsi="Times New Roman"/>
      <w:lang w:val="es-ES" w:eastAsia="es-ES"/>
    </w:rPr>
  </w:style>
  <w:style w:type="paragraph" w:styleId="Ttulo1">
    <w:name w:val="heading 1"/>
    <w:basedOn w:val="Normal"/>
    <w:next w:val="Normal"/>
    <w:link w:val="Ttulo1Car"/>
    <w:qFormat/>
    <w:rsid w:val="009A0E03"/>
    <w:pPr>
      <w:keepNext/>
      <w:outlineLvl w:val="0"/>
    </w:pPr>
    <w:rPr>
      <w:rFonts w:ascii="Arial" w:hAnsi="Arial"/>
      <w:b/>
      <w:bCs/>
      <w:sz w:val="24"/>
    </w:rPr>
  </w:style>
  <w:style w:type="paragraph" w:styleId="Ttulo2">
    <w:name w:val="heading 2"/>
    <w:basedOn w:val="Normal"/>
    <w:next w:val="Normal"/>
    <w:link w:val="Ttulo2Car"/>
    <w:qFormat/>
    <w:rsid w:val="009A0E03"/>
    <w:pPr>
      <w:keepNext/>
      <w:outlineLvl w:val="1"/>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A0E03"/>
    <w:rPr>
      <w:rFonts w:ascii="Arial" w:eastAsia="Times New Roman" w:hAnsi="Arial" w:cs="Times New Roman"/>
      <w:b/>
      <w:bCs/>
      <w:sz w:val="24"/>
      <w:szCs w:val="20"/>
      <w:lang w:val="es-ES" w:eastAsia="es-ES"/>
    </w:rPr>
  </w:style>
  <w:style w:type="character" w:customStyle="1" w:styleId="Ttulo2Car">
    <w:name w:val="Título 2 Car"/>
    <w:link w:val="Ttulo2"/>
    <w:rsid w:val="009A0E03"/>
    <w:rPr>
      <w:rFonts w:ascii="Arial" w:eastAsia="Times New Roman" w:hAnsi="Arial" w:cs="Times New Roman"/>
      <w:b/>
      <w:bCs/>
      <w:sz w:val="24"/>
      <w:szCs w:val="20"/>
      <w:u w:val="single"/>
      <w:lang w:val="es-ES" w:eastAsia="es-ES"/>
    </w:rPr>
  </w:style>
  <w:style w:type="paragraph" w:styleId="Textoindependiente">
    <w:name w:val="Body Text"/>
    <w:basedOn w:val="Normal"/>
    <w:link w:val="TextoindependienteCar"/>
    <w:rsid w:val="009A0E03"/>
    <w:rPr>
      <w:rFonts w:ascii="Arial" w:hAnsi="Arial"/>
      <w:b/>
      <w:sz w:val="24"/>
    </w:rPr>
  </w:style>
  <w:style w:type="character" w:customStyle="1" w:styleId="TextoindependienteCar">
    <w:name w:val="Texto independiente Car"/>
    <w:link w:val="Textoindependiente"/>
    <w:rsid w:val="009A0E03"/>
    <w:rPr>
      <w:rFonts w:ascii="Arial" w:eastAsia="Times New Roman" w:hAnsi="Arial" w:cs="Times New Roman"/>
      <w:b/>
      <w:sz w:val="24"/>
      <w:szCs w:val="20"/>
      <w:lang w:val="es-ES" w:eastAsia="es-ES"/>
    </w:rPr>
  </w:style>
  <w:style w:type="paragraph" w:styleId="Textoindependiente2">
    <w:name w:val="Body Text 2"/>
    <w:basedOn w:val="Normal"/>
    <w:link w:val="Textoindependiente2Car"/>
    <w:rsid w:val="009A0E03"/>
    <w:rPr>
      <w:rFonts w:ascii="Arial" w:hAnsi="Arial"/>
      <w:sz w:val="24"/>
    </w:rPr>
  </w:style>
  <w:style w:type="character" w:customStyle="1" w:styleId="Textoindependiente2Car">
    <w:name w:val="Texto independiente 2 Car"/>
    <w:link w:val="Textoindependiente2"/>
    <w:rsid w:val="009A0E03"/>
    <w:rPr>
      <w:rFonts w:ascii="Arial" w:eastAsia="Times New Roman" w:hAnsi="Arial" w:cs="Times New Roman"/>
      <w:sz w:val="24"/>
      <w:szCs w:val="20"/>
      <w:lang w:val="es-ES" w:eastAsia="es-ES"/>
    </w:rPr>
  </w:style>
  <w:style w:type="paragraph" w:styleId="Ttulo">
    <w:name w:val="Title"/>
    <w:basedOn w:val="Normal"/>
    <w:link w:val="TtuloCar"/>
    <w:qFormat/>
    <w:rsid w:val="009A0E03"/>
    <w:pPr>
      <w:jc w:val="center"/>
    </w:pPr>
    <w:rPr>
      <w:rFonts w:ascii="Arial" w:hAnsi="Arial"/>
      <w:b/>
      <w:bCs/>
      <w:sz w:val="24"/>
      <w:u w:val="single"/>
    </w:rPr>
  </w:style>
  <w:style w:type="character" w:customStyle="1" w:styleId="TtuloCar">
    <w:name w:val="Título Car"/>
    <w:link w:val="Ttulo"/>
    <w:rsid w:val="009A0E03"/>
    <w:rPr>
      <w:rFonts w:ascii="Arial" w:eastAsia="Times New Roman" w:hAnsi="Arial" w:cs="Times New Roman"/>
      <w:b/>
      <w:bCs/>
      <w:sz w:val="24"/>
      <w:szCs w:val="20"/>
      <w:u w:val="single"/>
      <w:lang w:val="es-ES" w:eastAsia="es-ES"/>
    </w:rPr>
  </w:style>
  <w:style w:type="character" w:styleId="Hipervnculo">
    <w:name w:val="Hyperlink"/>
    <w:rsid w:val="009A0E03"/>
    <w:rPr>
      <w:color w:val="0000FF"/>
      <w:u w:val="single"/>
    </w:rPr>
  </w:style>
  <w:style w:type="paragraph" w:styleId="Sinespaciado">
    <w:name w:val="No Spacing"/>
    <w:uiPriority w:val="1"/>
    <w:qFormat/>
    <w:rsid w:val="00BB361A"/>
    <w:rPr>
      <w:rFonts w:ascii="Times New Roman" w:eastAsia="Times New Roman" w:hAnsi="Times New Roman"/>
      <w:lang w:val="es-ES" w:eastAsia="es-ES"/>
    </w:rPr>
  </w:style>
  <w:style w:type="paragraph" w:styleId="Encabezado">
    <w:name w:val="header"/>
    <w:basedOn w:val="Normal"/>
    <w:link w:val="EncabezadoCar"/>
    <w:uiPriority w:val="99"/>
    <w:unhideWhenUsed/>
    <w:rsid w:val="00D9720B"/>
    <w:pPr>
      <w:tabs>
        <w:tab w:val="center" w:pos="4419"/>
        <w:tab w:val="right" w:pos="8838"/>
      </w:tabs>
    </w:pPr>
  </w:style>
  <w:style w:type="character" w:customStyle="1" w:styleId="EncabezadoCar">
    <w:name w:val="Encabezado Car"/>
    <w:link w:val="Encabezado"/>
    <w:uiPriority w:val="99"/>
    <w:rsid w:val="00D9720B"/>
    <w:rPr>
      <w:rFonts w:ascii="Times New Roman" w:eastAsia="Times New Roman" w:hAnsi="Times New Roman"/>
      <w:lang w:val="es-ES" w:eastAsia="es-ES"/>
    </w:rPr>
  </w:style>
  <w:style w:type="paragraph" w:styleId="Piedepgina">
    <w:name w:val="footer"/>
    <w:basedOn w:val="Normal"/>
    <w:link w:val="PiedepginaCar"/>
    <w:uiPriority w:val="99"/>
    <w:unhideWhenUsed/>
    <w:rsid w:val="00D9720B"/>
    <w:pPr>
      <w:tabs>
        <w:tab w:val="center" w:pos="4419"/>
        <w:tab w:val="right" w:pos="8838"/>
      </w:tabs>
    </w:pPr>
  </w:style>
  <w:style w:type="character" w:customStyle="1" w:styleId="PiedepginaCar">
    <w:name w:val="Pie de página Car"/>
    <w:link w:val="Piedepgina"/>
    <w:uiPriority w:val="99"/>
    <w:rsid w:val="00D9720B"/>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7F60F6"/>
    <w:rPr>
      <w:rFonts w:ascii="Segoe UI" w:hAnsi="Segoe UI"/>
      <w:sz w:val="18"/>
      <w:szCs w:val="18"/>
    </w:rPr>
  </w:style>
  <w:style w:type="character" w:customStyle="1" w:styleId="TextodegloboCar">
    <w:name w:val="Texto de globo Car"/>
    <w:link w:val="Textodeglobo"/>
    <w:uiPriority w:val="99"/>
    <w:semiHidden/>
    <w:rsid w:val="007F60F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fchile.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lopez@uai.cl" TargetMode="External"/><Relationship Id="rId5" Type="http://schemas.openxmlformats.org/officeDocument/2006/relationships/webSettings" Target="webSettings.xml"/><Relationship Id="rId10" Type="http://schemas.openxmlformats.org/officeDocument/2006/relationships/hyperlink" Target="mailto:vespinoz@uai.cl" TargetMode="External"/><Relationship Id="rId4" Type="http://schemas.openxmlformats.org/officeDocument/2006/relationships/settings" Target="settings.xml"/><Relationship Id="rId9" Type="http://schemas.openxmlformats.org/officeDocument/2006/relationships/hyperlink" Target="mailto:silvia.araya@uai.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cid:image001.jpg@01D31804.F8AD02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4CD0-9710-4196-9339-BC3F5BDF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Grupo Security</Company>
  <LinksUpToDate>false</LinksUpToDate>
  <CharactersWithSpaces>8219</CharactersWithSpaces>
  <SharedDoc>false</SharedDoc>
  <HLinks>
    <vt:vector size="30" baseType="variant">
      <vt:variant>
        <vt:i4>7667717</vt:i4>
      </vt:variant>
      <vt:variant>
        <vt:i4>12</vt:i4>
      </vt:variant>
      <vt:variant>
        <vt:i4>0</vt:i4>
      </vt:variant>
      <vt:variant>
        <vt:i4>5</vt:i4>
      </vt:variant>
      <vt:variant>
        <vt:lpwstr>mailto:daniela.lopez@uai.cl</vt:lpwstr>
      </vt:variant>
      <vt:variant>
        <vt:lpwstr/>
      </vt:variant>
      <vt:variant>
        <vt:i4>131124</vt:i4>
      </vt:variant>
      <vt:variant>
        <vt:i4>9</vt:i4>
      </vt:variant>
      <vt:variant>
        <vt:i4>0</vt:i4>
      </vt:variant>
      <vt:variant>
        <vt:i4>5</vt:i4>
      </vt:variant>
      <vt:variant>
        <vt:lpwstr>mailto:vespinoz@uai.cl</vt:lpwstr>
      </vt:variant>
      <vt:variant>
        <vt:lpwstr/>
      </vt:variant>
      <vt:variant>
        <vt:i4>5373994</vt:i4>
      </vt:variant>
      <vt:variant>
        <vt:i4>6</vt:i4>
      </vt:variant>
      <vt:variant>
        <vt:i4>0</vt:i4>
      </vt:variant>
      <vt:variant>
        <vt:i4>5</vt:i4>
      </vt:variant>
      <vt:variant>
        <vt:lpwstr>mailto:silvia.araya@uai.cl</vt:lpwstr>
      </vt:variant>
      <vt:variant>
        <vt:lpwstr/>
      </vt:variant>
      <vt:variant>
        <vt:i4>6750308</vt:i4>
      </vt:variant>
      <vt:variant>
        <vt:i4>3</vt:i4>
      </vt:variant>
      <vt:variant>
        <vt:i4>0</vt:i4>
      </vt:variant>
      <vt:variant>
        <vt:i4>5</vt:i4>
      </vt:variant>
      <vt:variant>
        <vt:lpwstr>http://www.svs.cl/</vt:lpwstr>
      </vt:variant>
      <vt:variant>
        <vt:lpwstr/>
      </vt:variant>
      <vt:variant>
        <vt:i4>7340111</vt:i4>
      </vt:variant>
      <vt:variant>
        <vt:i4>2124</vt:i4>
      </vt:variant>
      <vt:variant>
        <vt:i4>1025</vt:i4>
      </vt:variant>
      <vt:variant>
        <vt:i4>1</vt:i4>
      </vt:variant>
      <vt:variant>
        <vt:lpwstr>cid:image001.jpg@01D31804.F8AD0220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Notificaciones Bst Seguros</dc:creator>
  <cp:lastModifiedBy>Ingeborg Grebe Garillo</cp:lastModifiedBy>
  <cp:revision>2</cp:revision>
  <cp:lastPrinted>2017-11-02T15:42:00Z</cp:lastPrinted>
  <dcterms:created xsi:type="dcterms:W3CDTF">2019-01-02T14:03:00Z</dcterms:created>
  <dcterms:modified xsi:type="dcterms:W3CDTF">2019-01-02T14:03:00Z</dcterms:modified>
</cp:coreProperties>
</file>