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2D56A" w14:textId="4760FADE" w:rsidR="00904AB0" w:rsidRPr="00F661C4" w:rsidRDefault="00353DAB" w:rsidP="00D77289">
      <w:pPr>
        <w:pStyle w:val="Ttulo1"/>
        <w:spacing w:line="360" w:lineRule="auto"/>
        <w:rPr>
          <w:rFonts w:asciiTheme="majorHAnsi" w:hAnsiTheme="majorHAnsi" w:cstheme="majorHAnsi"/>
          <w:sz w:val="32"/>
          <w:szCs w:val="32"/>
        </w:rPr>
      </w:pPr>
      <w:r w:rsidRPr="00F661C4">
        <w:rPr>
          <w:rFonts w:asciiTheme="majorHAnsi" w:hAnsiTheme="majorHAnsi" w:cstheme="majorHAnsi"/>
          <w:noProof/>
          <w:lang w:val="es-CL" w:eastAsia="es-CL"/>
        </w:rPr>
        <w:drawing>
          <wp:anchor distT="0" distB="0" distL="114300" distR="114300" simplePos="0" relativeHeight="251657728" behindDoc="0" locked="0" layoutInCell="1" allowOverlap="1" wp14:anchorId="3C05C525" wp14:editId="427CC366">
            <wp:simplePos x="0" y="0"/>
            <wp:positionH relativeFrom="column">
              <wp:posOffset>1739265</wp:posOffset>
            </wp:positionH>
            <wp:positionV relativeFrom="paragraph">
              <wp:posOffset>8255</wp:posOffset>
            </wp:positionV>
            <wp:extent cx="2495550" cy="542925"/>
            <wp:effectExtent l="0" t="0" r="0" b="9525"/>
            <wp:wrapSquare wrapText="bothSides"/>
            <wp:docPr id="2"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1F51C" w14:textId="77777777" w:rsidR="00904AB0" w:rsidRPr="00F661C4" w:rsidRDefault="00904AB0" w:rsidP="00D77289">
      <w:pPr>
        <w:pStyle w:val="Ttulo1"/>
        <w:spacing w:line="360" w:lineRule="auto"/>
        <w:rPr>
          <w:rFonts w:asciiTheme="majorHAnsi" w:hAnsiTheme="majorHAnsi" w:cstheme="majorHAnsi"/>
          <w:sz w:val="32"/>
          <w:szCs w:val="32"/>
        </w:rPr>
      </w:pPr>
    </w:p>
    <w:p w14:paraId="23E51674" w14:textId="77777777" w:rsidR="00A3540D" w:rsidRPr="00F661C4" w:rsidRDefault="00A3540D" w:rsidP="00BC49B6">
      <w:pPr>
        <w:pStyle w:val="Ttulo1"/>
        <w:rPr>
          <w:rFonts w:asciiTheme="majorHAnsi" w:hAnsiTheme="majorHAnsi" w:cstheme="majorHAnsi"/>
          <w:sz w:val="32"/>
          <w:szCs w:val="32"/>
        </w:rPr>
      </w:pPr>
    </w:p>
    <w:p w14:paraId="269B2D78" w14:textId="77777777" w:rsidR="00A3540D" w:rsidRPr="00F661C4" w:rsidRDefault="00A3540D" w:rsidP="00BC49B6">
      <w:pPr>
        <w:pStyle w:val="Ttulo1"/>
        <w:rPr>
          <w:rFonts w:asciiTheme="majorHAnsi" w:hAnsiTheme="majorHAnsi" w:cstheme="majorHAnsi"/>
          <w:sz w:val="32"/>
          <w:szCs w:val="32"/>
        </w:rPr>
      </w:pPr>
    </w:p>
    <w:p w14:paraId="59FF3963" w14:textId="77777777" w:rsidR="00A53B89" w:rsidRPr="00F661C4" w:rsidRDefault="00D77289" w:rsidP="00BC49B6">
      <w:pPr>
        <w:pStyle w:val="Ttulo1"/>
        <w:rPr>
          <w:rFonts w:asciiTheme="majorHAnsi" w:hAnsiTheme="majorHAnsi" w:cstheme="majorHAnsi"/>
          <w:sz w:val="32"/>
          <w:szCs w:val="32"/>
        </w:rPr>
      </w:pPr>
      <w:r w:rsidRPr="00F661C4">
        <w:rPr>
          <w:rFonts w:asciiTheme="majorHAnsi" w:hAnsiTheme="majorHAnsi" w:cstheme="majorHAnsi"/>
          <w:sz w:val="32"/>
          <w:szCs w:val="32"/>
        </w:rPr>
        <w:t xml:space="preserve">CONTRATO DE </w:t>
      </w:r>
    </w:p>
    <w:p w14:paraId="2A2C1974" w14:textId="2F497511" w:rsidR="00D77289" w:rsidRPr="00F661C4" w:rsidRDefault="00D77289" w:rsidP="00BC49B6">
      <w:pPr>
        <w:pStyle w:val="Ttulo1"/>
        <w:rPr>
          <w:rFonts w:asciiTheme="majorHAnsi" w:hAnsiTheme="majorHAnsi" w:cstheme="majorHAnsi"/>
          <w:sz w:val="32"/>
          <w:szCs w:val="32"/>
        </w:rPr>
      </w:pPr>
      <w:r w:rsidRPr="00F661C4">
        <w:rPr>
          <w:rFonts w:asciiTheme="majorHAnsi" w:hAnsiTheme="majorHAnsi" w:cstheme="majorHAnsi"/>
          <w:sz w:val="32"/>
          <w:szCs w:val="32"/>
        </w:rPr>
        <w:t xml:space="preserve">PRESTACIÓN DE SERVICIOS EDUCACIONALES </w:t>
      </w:r>
    </w:p>
    <w:p w14:paraId="78D94E34" w14:textId="77777777" w:rsidR="00B165FE" w:rsidRPr="00F661C4" w:rsidRDefault="00B165FE" w:rsidP="00D77289">
      <w:pPr>
        <w:spacing w:line="360" w:lineRule="auto"/>
        <w:jc w:val="both"/>
        <w:rPr>
          <w:rFonts w:asciiTheme="majorHAnsi" w:hAnsiTheme="majorHAnsi" w:cstheme="majorHAnsi"/>
          <w:sz w:val="32"/>
          <w:szCs w:val="32"/>
          <w:lang w:val="es-MX"/>
        </w:rPr>
      </w:pPr>
    </w:p>
    <w:p w14:paraId="439A23A4" w14:textId="1B1C164D"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En [______</w:t>
      </w:r>
      <w:r w:rsidR="008367F8" w:rsidRPr="00F661C4">
        <w:rPr>
          <w:rFonts w:asciiTheme="majorHAnsi" w:hAnsiTheme="majorHAnsi" w:cstheme="majorHAnsi"/>
          <w:sz w:val="32"/>
          <w:szCs w:val="32"/>
          <w:lang w:val="es-MX"/>
        </w:rPr>
        <w:t>__], a [___] de [_______] de 20</w:t>
      </w:r>
      <w:r w:rsidRPr="00F661C4">
        <w:rPr>
          <w:rFonts w:asciiTheme="majorHAnsi" w:hAnsiTheme="majorHAnsi" w:cstheme="majorHAnsi"/>
          <w:sz w:val="32"/>
          <w:szCs w:val="32"/>
          <w:lang w:val="es-MX"/>
        </w:rPr>
        <w:t>_, entre</w:t>
      </w:r>
      <w:r w:rsidRPr="00F661C4">
        <w:rPr>
          <w:rFonts w:asciiTheme="majorHAnsi" w:hAnsiTheme="majorHAnsi" w:cstheme="majorHAnsi"/>
          <w:sz w:val="32"/>
          <w:szCs w:val="32"/>
        </w:rPr>
        <w:t xml:space="preserve">: </w:t>
      </w:r>
      <w:r w:rsidRPr="00F661C4">
        <w:rPr>
          <w:rFonts w:asciiTheme="majorHAnsi" w:hAnsiTheme="majorHAnsi" w:cstheme="majorHAnsi"/>
          <w:b/>
          <w:sz w:val="32"/>
          <w:szCs w:val="32"/>
        </w:rPr>
        <w:t>Universidad Adolfo Ibáñez</w:t>
      </w:r>
      <w:r w:rsidRPr="00F661C4">
        <w:rPr>
          <w:rFonts w:asciiTheme="majorHAnsi" w:hAnsiTheme="majorHAnsi" w:cstheme="majorHAnsi"/>
          <w:sz w:val="32"/>
          <w:szCs w:val="32"/>
        </w:rPr>
        <w:t>, corporación privada de educación superior, rol único tributario número 71.543.200-5, representada por don Andrés Benítez Pereira, cédula nacional de identidad número 7.427.667</w:t>
      </w:r>
      <w:r w:rsidR="00924DF6" w:rsidRPr="00F661C4">
        <w:rPr>
          <w:rFonts w:asciiTheme="majorHAnsi" w:hAnsiTheme="majorHAnsi" w:cstheme="majorHAnsi"/>
          <w:sz w:val="32"/>
          <w:szCs w:val="32"/>
        </w:rPr>
        <w:t xml:space="preserve">-9, ambos domiciliados en </w:t>
      </w:r>
      <w:r w:rsidR="00A33D0E" w:rsidRPr="00F661C4">
        <w:rPr>
          <w:rFonts w:asciiTheme="majorHAnsi" w:hAnsiTheme="majorHAnsi" w:cstheme="majorHAnsi"/>
          <w:sz w:val="32"/>
          <w:szCs w:val="32"/>
        </w:rPr>
        <w:t>Avenida</w:t>
      </w:r>
      <w:r w:rsidR="00924DF6" w:rsidRPr="00F661C4">
        <w:rPr>
          <w:rFonts w:asciiTheme="majorHAnsi" w:hAnsiTheme="majorHAnsi" w:cstheme="majorHAnsi"/>
          <w:sz w:val="32"/>
          <w:szCs w:val="32"/>
        </w:rPr>
        <w:t xml:space="preserve"> </w:t>
      </w:r>
      <w:r w:rsidR="000812FC" w:rsidRPr="00F661C4">
        <w:rPr>
          <w:rFonts w:asciiTheme="majorHAnsi" w:hAnsiTheme="majorHAnsi" w:cstheme="majorHAnsi"/>
          <w:sz w:val="32"/>
          <w:szCs w:val="32"/>
        </w:rPr>
        <w:t>Diagonal L</w:t>
      </w:r>
      <w:r w:rsidR="003A3494" w:rsidRPr="00F661C4">
        <w:rPr>
          <w:rFonts w:asciiTheme="majorHAnsi" w:hAnsiTheme="majorHAnsi" w:cstheme="majorHAnsi"/>
          <w:sz w:val="32"/>
          <w:szCs w:val="32"/>
        </w:rPr>
        <w:t>as Torres 2640</w:t>
      </w:r>
      <w:r w:rsidR="00924DF6" w:rsidRPr="00F661C4">
        <w:rPr>
          <w:rFonts w:asciiTheme="majorHAnsi" w:hAnsiTheme="majorHAnsi" w:cstheme="majorHAnsi"/>
          <w:sz w:val="32"/>
          <w:szCs w:val="32"/>
        </w:rPr>
        <w:t xml:space="preserve">, </w:t>
      </w:r>
      <w:r w:rsidR="003A3494" w:rsidRPr="00F661C4">
        <w:rPr>
          <w:rFonts w:asciiTheme="majorHAnsi" w:hAnsiTheme="majorHAnsi" w:cstheme="majorHAnsi"/>
          <w:sz w:val="32"/>
          <w:szCs w:val="32"/>
        </w:rPr>
        <w:t>Peñalolén</w:t>
      </w:r>
      <w:r w:rsidRPr="00F661C4">
        <w:rPr>
          <w:rFonts w:asciiTheme="majorHAnsi" w:hAnsiTheme="majorHAnsi" w:cstheme="majorHAnsi"/>
          <w:sz w:val="32"/>
          <w:szCs w:val="32"/>
        </w:rPr>
        <w:t xml:space="preserve">, ciudad de </w:t>
      </w:r>
      <w:r w:rsidR="003A3494" w:rsidRPr="00F661C4">
        <w:rPr>
          <w:rFonts w:asciiTheme="majorHAnsi" w:hAnsiTheme="majorHAnsi" w:cstheme="majorHAnsi"/>
          <w:sz w:val="32"/>
          <w:szCs w:val="32"/>
        </w:rPr>
        <w:t>Santiago</w:t>
      </w:r>
      <w:r w:rsidRPr="00F661C4">
        <w:rPr>
          <w:rFonts w:asciiTheme="majorHAnsi" w:hAnsiTheme="majorHAnsi" w:cstheme="majorHAnsi"/>
          <w:sz w:val="32"/>
          <w:szCs w:val="32"/>
        </w:rPr>
        <w:t>, en adelante indistintamente “la Universidad”  por una parte;  y  por la otra,</w:t>
      </w:r>
      <w:r w:rsidRPr="00F661C4">
        <w:rPr>
          <w:rFonts w:asciiTheme="majorHAnsi" w:hAnsiTheme="majorHAnsi" w:cstheme="majorHAnsi"/>
          <w:b/>
          <w:sz w:val="32"/>
          <w:szCs w:val="32"/>
          <w:lang w:val="es-MX"/>
        </w:rPr>
        <w:t xml:space="preserve">  don(a) [______________________________________________________________________________], </w:t>
      </w:r>
      <w:r w:rsidRPr="00F661C4">
        <w:rPr>
          <w:rFonts w:asciiTheme="majorHAnsi" w:hAnsiTheme="majorHAnsi" w:cstheme="majorHAnsi"/>
          <w:sz w:val="32"/>
          <w:szCs w:val="32"/>
          <w:lang w:val="es-MX"/>
        </w:rPr>
        <w:t>cédula nacional de identidad número [__________________________], domiciliado en ________________________________________________</w:t>
      </w:r>
      <w:r w:rsidR="002F76D6" w:rsidRPr="00F661C4">
        <w:rPr>
          <w:rFonts w:asciiTheme="majorHAnsi" w:hAnsiTheme="majorHAnsi" w:cstheme="majorHAnsi"/>
          <w:sz w:val="32"/>
          <w:szCs w:val="32"/>
          <w:lang w:val="es-MX"/>
        </w:rPr>
        <w:t>_______________________________</w:t>
      </w:r>
      <w:r w:rsidRPr="00F661C4">
        <w:rPr>
          <w:rFonts w:asciiTheme="majorHAnsi" w:hAnsiTheme="majorHAnsi" w:cstheme="majorHAnsi"/>
          <w:sz w:val="32"/>
          <w:szCs w:val="32"/>
          <w:lang w:val="es-MX"/>
        </w:rPr>
        <w:t xml:space="preserve">en adelante el </w:t>
      </w:r>
      <w:r w:rsidRPr="00F661C4">
        <w:rPr>
          <w:rFonts w:asciiTheme="majorHAnsi" w:hAnsiTheme="majorHAnsi" w:cstheme="majorHAnsi"/>
          <w:b/>
          <w:sz w:val="32"/>
          <w:szCs w:val="32"/>
          <w:lang w:val="es-MX"/>
        </w:rPr>
        <w:t>“Alumno”</w:t>
      </w:r>
      <w:r w:rsidRPr="00F661C4">
        <w:rPr>
          <w:rFonts w:asciiTheme="majorHAnsi" w:hAnsiTheme="majorHAnsi" w:cstheme="majorHAnsi"/>
          <w:sz w:val="32"/>
          <w:szCs w:val="32"/>
          <w:lang w:val="es-MX"/>
        </w:rPr>
        <w:t>, quienes podrán ser identificados en adelante indistintamente como “</w:t>
      </w:r>
      <w:r w:rsidRPr="00F661C4">
        <w:rPr>
          <w:rFonts w:asciiTheme="majorHAnsi" w:hAnsiTheme="majorHAnsi" w:cstheme="majorHAnsi"/>
          <w:b/>
          <w:sz w:val="32"/>
          <w:szCs w:val="32"/>
          <w:lang w:val="es-MX"/>
        </w:rPr>
        <w:t>las Partes”</w:t>
      </w:r>
      <w:r w:rsidRPr="00F661C4">
        <w:rPr>
          <w:rFonts w:asciiTheme="majorHAnsi" w:hAnsiTheme="majorHAnsi" w:cstheme="majorHAnsi"/>
          <w:sz w:val="32"/>
          <w:szCs w:val="32"/>
          <w:lang w:val="es-MX"/>
        </w:rPr>
        <w:t>, se ha convenido el siguiente Contrato de Prestación de Servicios Educacionales:</w:t>
      </w:r>
    </w:p>
    <w:p w14:paraId="0B562312" w14:textId="77777777" w:rsidR="00D77289" w:rsidRPr="00F661C4" w:rsidRDefault="00D77289" w:rsidP="00D77289">
      <w:pPr>
        <w:jc w:val="both"/>
        <w:rPr>
          <w:rFonts w:asciiTheme="majorHAnsi" w:hAnsiTheme="majorHAnsi" w:cstheme="majorHAnsi"/>
          <w:sz w:val="32"/>
          <w:szCs w:val="32"/>
          <w:lang w:val="es-MX"/>
        </w:rPr>
      </w:pPr>
    </w:p>
    <w:p w14:paraId="028C30E0" w14:textId="77777777" w:rsidR="00D77289" w:rsidRPr="00F661C4" w:rsidRDefault="00D77289"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ANTECEDENTES:</w:t>
      </w:r>
    </w:p>
    <w:p w14:paraId="573BB1DA" w14:textId="77777777" w:rsidR="00D77289" w:rsidRPr="00F661C4" w:rsidRDefault="00D77289" w:rsidP="00D77289">
      <w:pPr>
        <w:jc w:val="both"/>
        <w:rPr>
          <w:rFonts w:asciiTheme="majorHAnsi" w:hAnsiTheme="majorHAnsi" w:cstheme="majorHAnsi"/>
          <w:b/>
          <w:sz w:val="32"/>
          <w:szCs w:val="32"/>
          <w:lang w:val="es-MX"/>
        </w:rPr>
      </w:pPr>
    </w:p>
    <w:p w14:paraId="2822E60B" w14:textId="7C0DC5DA"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La Universidad Adolfo Ibáñez es una Institución de Educación Superior fundada el año 1988, sin fines de lucro, autónoma</w:t>
      </w:r>
      <w:r w:rsidR="00FE52D6" w:rsidRPr="00F661C4">
        <w:rPr>
          <w:rFonts w:asciiTheme="majorHAnsi" w:hAnsiTheme="majorHAnsi" w:cstheme="majorHAnsi"/>
          <w:sz w:val="32"/>
          <w:szCs w:val="32"/>
          <w:lang w:val="es-MX"/>
        </w:rPr>
        <w:t xml:space="preserve"> y acreditada</w:t>
      </w:r>
      <w:r w:rsidRPr="00F661C4">
        <w:rPr>
          <w:rFonts w:asciiTheme="majorHAnsi" w:hAnsiTheme="majorHAnsi" w:cstheme="majorHAnsi"/>
          <w:sz w:val="32"/>
          <w:szCs w:val="32"/>
          <w:lang w:val="es-MX"/>
        </w:rPr>
        <w:t xml:space="preserve"> con personalidad jurídica y patrimonio propio.</w:t>
      </w:r>
    </w:p>
    <w:p w14:paraId="5DE0096A" w14:textId="77777777" w:rsidR="00D77289" w:rsidRPr="00F661C4" w:rsidRDefault="00D77289" w:rsidP="00D77289">
      <w:pPr>
        <w:jc w:val="both"/>
        <w:rPr>
          <w:rFonts w:asciiTheme="majorHAnsi" w:hAnsiTheme="majorHAnsi" w:cstheme="majorHAnsi"/>
          <w:sz w:val="32"/>
          <w:szCs w:val="32"/>
          <w:lang w:val="es-MX"/>
        </w:rPr>
      </w:pPr>
    </w:p>
    <w:p w14:paraId="76D6040B" w14:textId="77777777" w:rsidR="00D77289" w:rsidRPr="00F661C4" w:rsidRDefault="00D77289"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DEFINICIONES:</w:t>
      </w:r>
    </w:p>
    <w:p w14:paraId="0B66005A" w14:textId="77777777" w:rsidR="00D77289" w:rsidRPr="00F661C4" w:rsidRDefault="00D77289" w:rsidP="00D77289">
      <w:pPr>
        <w:jc w:val="both"/>
        <w:rPr>
          <w:rFonts w:asciiTheme="majorHAnsi" w:hAnsiTheme="majorHAnsi" w:cstheme="majorHAnsi"/>
          <w:b/>
          <w:sz w:val="32"/>
          <w:szCs w:val="32"/>
          <w:lang w:val="es-MX"/>
        </w:rPr>
      </w:pPr>
    </w:p>
    <w:p w14:paraId="632834F7" w14:textId="7A6305E7"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Para efectos del presente contrato, los términos “Matr</w:t>
      </w:r>
      <w:r w:rsidR="006030E0" w:rsidRPr="00F661C4">
        <w:rPr>
          <w:rFonts w:asciiTheme="majorHAnsi" w:hAnsiTheme="majorHAnsi" w:cstheme="majorHAnsi"/>
          <w:sz w:val="32"/>
          <w:szCs w:val="32"/>
          <w:lang w:val="es-MX"/>
        </w:rPr>
        <w:t>ícula anual”, “Alumno regular”,</w:t>
      </w:r>
      <w:r w:rsidRPr="00F661C4">
        <w:rPr>
          <w:rFonts w:asciiTheme="majorHAnsi" w:hAnsiTheme="majorHAnsi" w:cstheme="majorHAnsi"/>
          <w:sz w:val="32"/>
          <w:szCs w:val="32"/>
          <w:lang w:val="es-MX"/>
        </w:rPr>
        <w:t xml:space="preserve"> “Arancel académico”</w:t>
      </w:r>
      <w:r w:rsidR="006030E0" w:rsidRPr="00F661C4">
        <w:rPr>
          <w:rFonts w:asciiTheme="majorHAnsi" w:hAnsiTheme="majorHAnsi" w:cstheme="majorHAnsi"/>
          <w:sz w:val="32"/>
          <w:szCs w:val="32"/>
          <w:lang w:val="es-MX"/>
        </w:rPr>
        <w:t xml:space="preserve"> “Deudor” y “</w:t>
      </w:r>
      <w:r w:rsidR="006446AE" w:rsidRPr="00F661C4">
        <w:rPr>
          <w:rFonts w:asciiTheme="majorHAnsi" w:hAnsiTheme="majorHAnsi" w:cstheme="majorHAnsi"/>
          <w:sz w:val="32"/>
          <w:szCs w:val="32"/>
          <w:lang w:val="es-MX"/>
        </w:rPr>
        <w:t>Sostenedor Económico</w:t>
      </w:r>
      <w:r w:rsidR="006030E0" w:rsidRPr="00F661C4">
        <w:rPr>
          <w:rFonts w:asciiTheme="majorHAnsi" w:hAnsiTheme="majorHAnsi" w:cstheme="majorHAnsi"/>
          <w:sz w:val="32"/>
          <w:szCs w:val="32"/>
          <w:lang w:val="es-MX"/>
        </w:rPr>
        <w:t>”</w:t>
      </w:r>
      <w:r w:rsidRPr="00F661C4">
        <w:rPr>
          <w:rFonts w:asciiTheme="majorHAnsi" w:hAnsiTheme="majorHAnsi" w:cstheme="majorHAnsi"/>
          <w:sz w:val="32"/>
          <w:szCs w:val="32"/>
          <w:lang w:val="es-MX"/>
        </w:rPr>
        <w:t>, se definen en los términos que a continuación se indican:</w:t>
      </w:r>
    </w:p>
    <w:p w14:paraId="1884D162" w14:textId="77777777" w:rsidR="00D77289" w:rsidRPr="00F661C4" w:rsidRDefault="00D77289" w:rsidP="00D77289">
      <w:pPr>
        <w:jc w:val="both"/>
        <w:rPr>
          <w:rFonts w:asciiTheme="majorHAnsi" w:hAnsiTheme="majorHAnsi" w:cstheme="majorHAnsi"/>
          <w:sz w:val="32"/>
          <w:szCs w:val="32"/>
          <w:lang w:val="es-MX"/>
        </w:rPr>
      </w:pPr>
    </w:p>
    <w:p w14:paraId="3A61546C" w14:textId="77777777"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a) Matrícula anual: Monto anual que deberá pagar el Alumno a la Universidad para obtener el derecho a inscribirse en una determinada carrera.</w:t>
      </w:r>
    </w:p>
    <w:p w14:paraId="42F09970" w14:textId="77777777" w:rsidR="00D77289" w:rsidRPr="00F661C4" w:rsidRDefault="00D77289" w:rsidP="00D77289">
      <w:pPr>
        <w:jc w:val="both"/>
        <w:rPr>
          <w:rFonts w:asciiTheme="majorHAnsi" w:hAnsiTheme="majorHAnsi" w:cstheme="majorHAnsi"/>
          <w:sz w:val="32"/>
          <w:szCs w:val="32"/>
          <w:lang w:val="es-MX"/>
        </w:rPr>
      </w:pPr>
    </w:p>
    <w:p w14:paraId="233B2E3D" w14:textId="13A248A7"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b) Alumno regular: Alumno matriculado en una determinada carrera, que </w:t>
      </w:r>
      <w:r w:rsidR="00543294" w:rsidRPr="00F661C4">
        <w:rPr>
          <w:rFonts w:asciiTheme="majorHAnsi" w:hAnsiTheme="majorHAnsi" w:cstheme="majorHAnsi"/>
          <w:sz w:val="32"/>
          <w:szCs w:val="32"/>
          <w:lang w:val="es-MX"/>
        </w:rPr>
        <w:t xml:space="preserve">deberá </w:t>
      </w:r>
      <w:r w:rsidRPr="00F661C4">
        <w:rPr>
          <w:rFonts w:asciiTheme="majorHAnsi" w:hAnsiTheme="majorHAnsi" w:cstheme="majorHAnsi"/>
          <w:sz w:val="32"/>
          <w:szCs w:val="32"/>
          <w:lang w:val="es-MX"/>
        </w:rPr>
        <w:t>cumpl</w:t>
      </w:r>
      <w:r w:rsidR="00543294" w:rsidRPr="00F661C4">
        <w:rPr>
          <w:rFonts w:asciiTheme="majorHAnsi" w:hAnsiTheme="majorHAnsi" w:cstheme="majorHAnsi"/>
          <w:sz w:val="32"/>
          <w:szCs w:val="32"/>
          <w:lang w:val="es-MX"/>
        </w:rPr>
        <w:t>ir</w:t>
      </w:r>
      <w:r w:rsidRPr="00F661C4">
        <w:rPr>
          <w:rFonts w:asciiTheme="majorHAnsi" w:hAnsiTheme="majorHAnsi" w:cstheme="majorHAnsi"/>
          <w:sz w:val="32"/>
          <w:szCs w:val="32"/>
          <w:lang w:val="es-MX"/>
        </w:rPr>
        <w:t xml:space="preserve"> con los deberes y obligaciones establecidos en los Reglamentos dictados </w:t>
      </w:r>
      <w:r w:rsidR="00543294" w:rsidRPr="00F661C4">
        <w:rPr>
          <w:rFonts w:asciiTheme="majorHAnsi" w:hAnsiTheme="majorHAnsi" w:cstheme="majorHAnsi"/>
          <w:sz w:val="32"/>
          <w:szCs w:val="32"/>
          <w:lang w:val="es-MX"/>
        </w:rPr>
        <w:t>o que pudiese dictar la</w:t>
      </w:r>
      <w:r w:rsidRPr="00F661C4">
        <w:rPr>
          <w:rFonts w:asciiTheme="majorHAnsi" w:hAnsiTheme="majorHAnsi" w:cstheme="majorHAnsi"/>
          <w:sz w:val="32"/>
          <w:szCs w:val="32"/>
          <w:lang w:val="es-MX"/>
        </w:rPr>
        <w:t xml:space="preserve"> Universidad Adolfo Ibáñez y con los requisitos académicos determinados por cada carrera. </w:t>
      </w:r>
    </w:p>
    <w:p w14:paraId="306997C1" w14:textId="77777777" w:rsidR="00D77289" w:rsidRPr="00F661C4" w:rsidRDefault="00D77289" w:rsidP="00D77289">
      <w:pPr>
        <w:jc w:val="both"/>
        <w:rPr>
          <w:rFonts w:asciiTheme="majorHAnsi" w:hAnsiTheme="majorHAnsi" w:cstheme="majorHAnsi"/>
          <w:sz w:val="32"/>
          <w:szCs w:val="32"/>
          <w:lang w:val="es-MX"/>
        </w:rPr>
      </w:pPr>
    </w:p>
    <w:p w14:paraId="5DEF866D" w14:textId="4693AC74"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c) Arancel académico: Monto anual</w:t>
      </w:r>
      <w:r w:rsidR="00A53B89" w:rsidRPr="00F661C4">
        <w:rPr>
          <w:rFonts w:asciiTheme="majorHAnsi" w:hAnsiTheme="majorHAnsi" w:cstheme="majorHAnsi"/>
          <w:sz w:val="32"/>
          <w:szCs w:val="32"/>
          <w:lang w:val="es-MX"/>
        </w:rPr>
        <w:t xml:space="preserve">, </w:t>
      </w:r>
      <w:r w:rsidRPr="00F661C4">
        <w:rPr>
          <w:rFonts w:asciiTheme="majorHAnsi" w:hAnsiTheme="majorHAnsi" w:cstheme="majorHAnsi"/>
          <w:sz w:val="32"/>
          <w:szCs w:val="32"/>
          <w:lang w:val="es-MX"/>
        </w:rPr>
        <w:t xml:space="preserve"> semestral</w:t>
      </w:r>
      <w:r w:rsidR="00A53B89" w:rsidRPr="00F661C4">
        <w:rPr>
          <w:rFonts w:asciiTheme="majorHAnsi" w:hAnsiTheme="majorHAnsi" w:cstheme="majorHAnsi"/>
          <w:sz w:val="32"/>
          <w:szCs w:val="32"/>
          <w:lang w:val="es-MX"/>
        </w:rPr>
        <w:t xml:space="preserve"> o trimestral</w:t>
      </w:r>
      <w:r w:rsidRPr="00F661C4">
        <w:rPr>
          <w:rFonts w:asciiTheme="majorHAnsi" w:hAnsiTheme="majorHAnsi" w:cstheme="majorHAnsi"/>
          <w:sz w:val="32"/>
          <w:szCs w:val="32"/>
          <w:lang w:val="es-MX"/>
        </w:rPr>
        <w:t xml:space="preserve">, dependiendo de los períodos académicos de la respectiva carrera, que el Alumno debe pagar a Universidad Adolfo Ibáñez, como contraprestación por los servicios educacionales otorgados por </w:t>
      </w:r>
      <w:r w:rsidR="00543294" w:rsidRPr="00F661C4">
        <w:rPr>
          <w:rFonts w:asciiTheme="majorHAnsi" w:hAnsiTheme="majorHAnsi" w:cstheme="majorHAnsi"/>
          <w:sz w:val="32"/>
          <w:szCs w:val="32"/>
          <w:lang w:val="es-MX"/>
        </w:rPr>
        <w:t>ésta</w:t>
      </w:r>
      <w:r w:rsidRPr="00F661C4">
        <w:rPr>
          <w:rFonts w:asciiTheme="majorHAnsi" w:hAnsiTheme="majorHAnsi" w:cstheme="majorHAnsi"/>
          <w:sz w:val="32"/>
          <w:szCs w:val="32"/>
          <w:lang w:val="es-MX"/>
        </w:rPr>
        <w:t>.</w:t>
      </w:r>
    </w:p>
    <w:p w14:paraId="4970B682" w14:textId="77777777" w:rsidR="007A516F" w:rsidRPr="00F661C4" w:rsidRDefault="007A516F" w:rsidP="00D77289">
      <w:pPr>
        <w:jc w:val="both"/>
        <w:rPr>
          <w:rFonts w:asciiTheme="majorHAnsi" w:hAnsiTheme="majorHAnsi" w:cstheme="majorHAnsi"/>
          <w:sz w:val="32"/>
          <w:szCs w:val="32"/>
          <w:lang w:val="es-MX"/>
        </w:rPr>
      </w:pPr>
    </w:p>
    <w:p w14:paraId="04166489" w14:textId="77E0656C" w:rsidR="007A516F" w:rsidRPr="00F661C4" w:rsidRDefault="007A516F"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d) Deudor:</w:t>
      </w:r>
      <w:r w:rsidR="009655A0" w:rsidRPr="00F661C4">
        <w:rPr>
          <w:rFonts w:asciiTheme="majorHAnsi" w:hAnsiTheme="majorHAnsi" w:cstheme="majorHAnsi"/>
          <w:sz w:val="32"/>
          <w:szCs w:val="32"/>
          <w:lang w:val="es-MX"/>
        </w:rPr>
        <w:t xml:space="preserve"> Es el Alumno, quien contrae las obligaciones pecuniarias establecidas en virtud del presente contrato, esto sin perjuicio de la figura del </w:t>
      </w:r>
      <w:r w:rsidR="006446AE" w:rsidRPr="00F661C4">
        <w:rPr>
          <w:rFonts w:asciiTheme="majorHAnsi" w:hAnsiTheme="majorHAnsi" w:cstheme="majorHAnsi"/>
          <w:sz w:val="32"/>
          <w:szCs w:val="32"/>
          <w:lang w:val="es-MX"/>
        </w:rPr>
        <w:t>Sostenedor Económico</w:t>
      </w:r>
      <w:r w:rsidR="009655A0" w:rsidRPr="00F661C4">
        <w:rPr>
          <w:rFonts w:asciiTheme="majorHAnsi" w:hAnsiTheme="majorHAnsi" w:cstheme="majorHAnsi"/>
          <w:sz w:val="32"/>
          <w:szCs w:val="32"/>
          <w:lang w:val="es-MX"/>
        </w:rPr>
        <w:t>.</w:t>
      </w:r>
    </w:p>
    <w:p w14:paraId="6A1B7DEF" w14:textId="77777777" w:rsidR="007A516F" w:rsidRPr="00F661C4" w:rsidRDefault="007A516F" w:rsidP="00D77289">
      <w:pPr>
        <w:jc w:val="both"/>
        <w:rPr>
          <w:rFonts w:asciiTheme="majorHAnsi" w:hAnsiTheme="majorHAnsi" w:cstheme="majorHAnsi"/>
          <w:sz w:val="32"/>
          <w:szCs w:val="32"/>
          <w:lang w:val="es-MX"/>
        </w:rPr>
      </w:pPr>
    </w:p>
    <w:p w14:paraId="17B0FB99" w14:textId="6E1E9E42" w:rsidR="007A516F" w:rsidRPr="00F661C4" w:rsidRDefault="00D215F0"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e) </w:t>
      </w:r>
      <w:r w:rsidR="006446AE" w:rsidRPr="00F661C4">
        <w:rPr>
          <w:rFonts w:asciiTheme="majorHAnsi" w:hAnsiTheme="majorHAnsi" w:cstheme="majorHAnsi"/>
          <w:sz w:val="32"/>
          <w:szCs w:val="32"/>
          <w:lang w:val="es-MX"/>
        </w:rPr>
        <w:t>Sostenedor Económico</w:t>
      </w:r>
      <w:r w:rsidR="007A516F" w:rsidRPr="00F661C4">
        <w:rPr>
          <w:rFonts w:asciiTheme="majorHAnsi" w:hAnsiTheme="majorHAnsi" w:cstheme="majorHAnsi"/>
          <w:sz w:val="32"/>
          <w:szCs w:val="32"/>
          <w:lang w:val="es-MX"/>
        </w:rPr>
        <w:t>:</w:t>
      </w:r>
      <w:r w:rsidR="00D90F83" w:rsidRPr="00F661C4">
        <w:rPr>
          <w:rFonts w:asciiTheme="majorHAnsi" w:hAnsiTheme="majorHAnsi" w:cstheme="majorHAnsi"/>
        </w:rPr>
        <w:t xml:space="preserve"> </w:t>
      </w:r>
      <w:r w:rsidR="00D90F83" w:rsidRPr="00F661C4">
        <w:rPr>
          <w:rFonts w:asciiTheme="majorHAnsi" w:hAnsiTheme="majorHAnsi" w:cstheme="majorHAnsi"/>
          <w:sz w:val="32"/>
          <w:szCs w:val="32"/>
          <w:lang w:val="es-MX"/>
        </w:rPr>
        <w:tab/>
        <w:t>Es aquella persona que responde económicamente por los estudios del alumno y que suscribe el Contrato de Prestación de Servicio</w:t>
      </w:r>
      <w:r w:rsidR="00A53B89" w:rsidRPr="00F661C4">
        <w:rPr>
          <w:rFonts w:asciiTheme="majorHAnsi" w:hAnsiTheme="majorHAnsi" w:cstheme="majorHAnsi"/>
          <w:sz w:val="32"/>
          <w:szCs w:val="32"/>
          <w:lang w:val="es-MX"/>
        </w:rPr>
        <w:t>s</w:t>
      </w:r>
      <w:r w:rsidR="00D90F83" w:rsidRPr="00F661C4">
        <w:rPr>
          <w:rFonts w:asciiTheme="majorHAnsi" w:hAnsiTheme="majorHAnsi" w:cstheme="majorHAnsi"/>
          <w:sz w:val="32"/>
          <w:szCs w:val="32"/>
          <w:lang w:val="es-MX"/>
        </w:rPr>
        <w:t xml:space="preserve"> como codeudor solidario. </w:t>
      </w:r>
    </w:p>
    <w:p w14:paraId="4904F018" w14:textId="77777777" w:rsidR="00D77289" w:rsidRPr="00F661C4" w:rsidRDefault="00D77289" w:rsidP="00D77289">
      <w:pPr>
        <w:jc w:val="both"/>
        <w:rPr>
          <w:rFonts w:asciiTheme="majorHAnsi" w:hAnsiTheme="majorHAnsi" w:cstheme="majorHAnsi"/>
          <w:b/>
          <w:sz w:val="32"/>
          <w:szCs w:val="32"/>
          <w:lang w:val="es-MX"/>
        </w:rPr>
      </w:pPr>
    </w:p>
    <w:p w14:paraId="5D7BA328" w14:textId="77777777" w:rsidR="00D77289" w:rsidRPr="00F661C4" w:rsidRDefault="00D77289"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PRIMERO</w:t>
      </w:r>
      <w:r w:rsidRPr="00F661C4">
        <w:rPr>
          <w:rFonts w:asciiTheme="majorHAnsi" w:hAnsiTheme="majorHAnsi" w:cstheme="majorHAnsi"/>
          <w:sz w:val="32"/>
          <w:szCs w:val="32"/>
          <w:lang w:val="es-MX"/>
        </w:rPr>
        <w:t xml:space="preserve">: </w:t>
      </w:r>
      <w:r w:rsidRPr="00F661C4">
        <w:rPr>
          <w:rFonts w:asciiTheme="majorHAnsi" w:hAnsiTheme="majorHAnsi" w:cstheme="majorHAnsi"/>
          <w:b/>
          <w:sz w:val="32"/>
          <w:szCs w:val="32"/>
          <w:lang w:val="es-MX"/>
        </w:rPr>
        <w:t>Solicitud de matrícula.</w:t>
      </w:r>
    </w:p>
    <w:p w14:paraId="6B2F1896" w14:textId="77777777" w:rsidR="00D77289" w:rsidRPr="00F661C4" w:rsidRDefault="00D77289" w:rsidP="00D77289">
      <w:pPr>
        <w:jc w:val="both"/>
        <w:rPr>
          <w:rFonts w:asciiTheme="majorHAnsi" w:hAnsiTheme="majorHAnsi" w:cstheme="majorHAnsi"/>
          <w:sz w:val="32"/>
          <w:szCs w:val="32"/>
          <w:lang w:val="es-MX"/>
        </w:rPr>
      </w:pPr>
    </w:p>
    <w:p w14:paraId="08CF1148" w14:textId="77777777"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El Alumno, solicita por este acto su inscripción o matrícula en la carrera de [_________________],</w:t>
      </w:r>
      <w:r w:rsidR="00067DF4" w:rsidRPr="00F661C4">
        <w:rPr>
          <w:rFonts w:asciiTheme="majorHAnsi" w:hAnsiTheme="majorHAnsi" w:cstheme="majorHAnsi"/>
          <w:sz w:val="32"/>
          <w:szCs w:val="32"/>
          <w:lang w:val="es-MX"/>
        </w:rPr>
        <w:t xml:space="preserve"> que se imparte en la sede de _____________________</w:t>
      </w:r>
      <w:r w:rsidRPr="00F661C4">
        <w:rPr>
          <w:rFonts w:asciiTheme="majorHAnsi" w:hAnsiTheme="majorHAnsi" w:cstheme="majorHAnsi"/>
          <w:sz w:val="32"/>
          <w:szCs w:val="32"/>
          <w:lang w:val="es-MX"/>
        </w:rPr>
        <w:t xml:space="preserve"> para el año académico en curso, la cual es aceptada en este acto por la Universidad, en los términos que más adelante se expresan y adquiere como consecuencia, la calidad de Alumno regular de la Universidad para todos los efectos legales.</w:t>
      </w:r>
    </w:p>
    <w:p w14:paraId="0AD6A218" w14:textId="77777777" w:rsidR="00D77289" w:rsidRPr="00F661C4" w:rsidRDefault="00D77289" w:rsidP="00D77289">
      <w:pPr>
        <w:jc w:val="both"/>
        <w:rPr>
          <w:rFonts w:asciiTheme="majorHAnsi" w:hAnsiTheme="majorHAnsi" w:cstheme="majorHAnsi"/>
          <w:sz w:val="32"/>
          <w:szCs w:val="32"/>
          <w:lang w:val="es-MX"/>
        </w:rPr>
      </w:pPr>
    </w:p>
    <w:p w14:paraId="67152944" w14:textId="377FFBE9"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Sin perjuicio de lo señalado en el párrafo precedente, el Alumno, no obstante encontrarse matriculado en la Universidad, podrá perder la calidad de Alumno regular, en el evento de incumplir con alguno de los </w:t>
      </w:r>
      <w:r w:rsidRPr="00F661C4">
        <w:rPr>
          <w:rFonts w:asciiTheme="majorHAnsi" w:hAnsiTheme="majorHAnsi" w:cstheme="majorHAnsi"/>
          <w:sz w:val="32"/>
          <w:szCs w:val="32"/>
          <w:lang w:val="es-MX"/>
        </w:rPr>
        <w:lastRenderedPageBreak/>
        <w:t xml:space="preserve">deberes y obligaciones establecidos en los Reglamentos </w:t>
      </w:r>
      <w:r w:rsidR="00353DAB" w:rsidRPr="00F661C4">
        <w:rPr>
          <w:rFonts w:asciiTheme="majorHAnsi" w:hAnsiTheme="majorHAnsi" w:cstheme="majorHAnsi"/>
          <w:sz w:val="32"/>
          <w:szCs w:val="32"/>
          <w:lang w:val="es-MX"/>
        </w:rPr>
        <w:t xml:space="preserve">vigentes </w:t>
      </w:r>
      <w:r w:rsidRPr="00F661C4">
        <w:rPr>
          <w:rFonts w:asciiTheme="majorHAnsi" w:hAnsiTheme="majorHAnsi" w:cstheme="majorHAnsi"/>
          <w:sz w:val="32"/>
          <w:szCs w:val="32"/>
          <w:lang w:val="es-MX"/>
        </w:rPr>
        <w:t>dictados por la Universidad o con alguno de los requisitos académicos determinados por cada carrera.</w:t>
      </w:r>
      <w:r w:rsidR="00F51D0C" w:rsidRPr="00F661C4">
        <w:rPr>
          <w:rFonts w:asciiTheme="majorHAnsi" w:hAnsiTheme="majorHAnsi" w:cstheme="majorHAnsi"/>
          <w:sz w:val="32"/>
          <w:szCs w:val="32"/>
          <w:lang w:val="es-MX"/>
        </w:rPr>
        <w:t xml:space="preserve"> </w:t>
      </w:r>
      <w:r w:rsidRPr="00F661C4">
        <w:rPr>
          <w:rFonts w:asciiTheme="majorHAnsi" w:hAnsiTheme="majorHAnsi" w:cstheme="majorHAnsi"/>
          <w:sz w:val="32"/>
          <w:szCs w:val="32"/>
          <w:lang w:val="es-MX"/>
        </w:rPr>
        <w:t>La inscripción del Alumno en una carrera determinada, no obsta a que, con posterioridad pueda cambiar de carrera</w:t>
      </w:r>
      <w:r w:rsidR="00067DF4" w:rsidRPr="00F661C4">
        <w:rPr>
          <w:rFonts w:asciiTheme="majorHAnsi" w:hAnsiTheme="majorHAnsi" w:cstheme="majorHAnsi"/>
          <w:sz w:val="32"/>
          <w:szCs w:val="32"/>
          <w:lang w:val="es-MX"/>
        </w:rPr>
        <w:t xml:space="preserve"> y/o de sede</w:t>
      </w:r>
      <w:r w:rsidRPr="00F661C4">
        <w:rPr>
          <w:rFonts w:asciiTheme="majorHAnsi" w:hAnsiTheme="majorHAnsi" w:cstheme="majorHAnsi"/>
          <w:sz w:val="32"/>
          <w:szCs w:val="32"/>
          <w:lang w:val="es-MX"/>
        </w:rPr>
        <w:t xml:space="preserve">, debiendo matricularse </w:t>
      </w:r>
      <w:r w:rsidR="00B146AB" w:rsidRPr="00F661C4">
        <w:rPr>
          <w:rFonts w:asciiTheme="majorHAnsi" w:hAnsiTheme="majorHAnsi" w:cstheme="majorHAnsi"/>
          <w:sz w:val="32"/>
          <w:szCs w:val="32"/>
          <w:lang w:val="es-MX"/>
        </w:rPr>
        <w:t xml:space="preserve">para </w:t>
      </w:r>
      <w:r w:rsidRPr="00F661C4">
        <w:rPr>
          <w:rFonts w:asciiTheme="majorHAnsi" w:hAnsiTheme="majorHAnsi" w:cstheme="majorHAnsi"/>
          <w:sz w:val="32"/>
          <w:szCs w:val="32"/>
          <w:lang w:val="es-MX"/>
        </w:rPr>
        <w:t>la carrera</w:t>
      </w:r>
      <w:r w:rsidR="00B146AB" w:rsidRPr="00F661C4">
        <w:rPr>
          <w:rFonts w:asciiTheme="majorHAnsi" w:hAnsiTheme="majorHAnsi" w:cstheme="majorHAnsi"/>
          <w:sz w:val="32"/>
          <w:szCs w:val="32"/>
          <w:lang w:val="es-MX"/>
        </w:rPr>
        <w:t xml:space="preserve"> y sede</w:t>
      </w:r>
      <w:r w:rsidRPr="00F661C4">
        <w:rPr>
          <w:rFonts w:asciiTheme="majorHAnsi" w:hAnsiTheme="majorHAnsi" w:cstheme="majorHAnsi"/>
          <w:sz w:val="32"/>
          <w:szCs w:val="32"/>
          <w:lang w:val="es-MX"/>
        </w:rPr>
        <w:t xml:space="preserve"> respectiva</w:t>
      </w:r>
      <w:r w:rsidR="001E1F68" w:rsidRPr="00F661C4">
        <w:rPr>
          <w:rFonts w:asciiTheme="majorHAnsi" w:hAnsiTheme="majorHAnsi" w:cstheme="majorHAnsi"/>
          <w:sz w:val="32"/>
          <w:szCs w:val="32"/>
          <w:lang w:val="es-MX"/>
        </w:rPr>
        <w:t>, manteniéndose el presente contrato vigente en todas sus partes modificándose la carrera y arancel anterior por los nuevos.</w:t>
      </w:r>
    </w:p>
    <w:p w14:paraId="43EFD9EF" w14:textId="77777777" w:rsidR="000B2D0A" w:rsidRPr="00F661C4" w:rsidRDefault="000B2D0A" w:rsidP="00D77289">
      <w:pPr>
        <w:jc w:val="both"/>
        <w:rPr>
          <w:rFonts w:asciiTheme="majorHAnsi" w:hAnsiTheme="majorHAnsi" w:cstheme="majorHAnsi"/>
          <w:sz w:val="32"/>
          <w:szCs w:val="32"/>
          <w:lang w:val="es-MX"/>
        </w:rPr>
      </w:pPr>
    </w:p>
    <w:p w14:paraId="31DCF889" w14:textId="77777777" w:rsidR="00067DF4" w:rsidRPr="00F661C4" w:rsidRDefault="00067DF4"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Se deja expresa constancia que en caso que el alumno ejerza su derecho a cambio de carrera, sede o ambos, la matrícula y el arancel deberán ser ajustados en caso de ser procedente. Esto de acuerdo a los aranceles y matrículas vigentes para ese año respecto de la nueva carrera y la sede a la que se incorporará el alumno</w:t>
      </w:r>
      <w:r w:rsidR="00187C9E" w:rsidRPr="00F661C4">
        <w:rPr>
          <w:rFonts w:asciiTheme="majorHAnsi" w:hAnsiTheme="majorHAnsi" w:cstheme="majorHAnsi"/>
          <w:sz w:val="32"/>
          <w:szCs w:val="32"/>
          <w:lang w:val="es-MX"/>
        </w:rPr>
        <w:t>.</w:t>
      </w:r>
    </w:p>
    <w:p w14:paraId="053769A7" w14:textId="77777777" w:rsidR="00BC49B6" w:rsidRPr="00F661C4" w:rsidRDefault="00BC49B6" w:rsidP="00D77289">
      <w:pPr>
        <w:jc w:val="both"/>
        <w:rPr>
          <w:rFonts w:asciiTheme="majorHAnsi" w:hAnsiTheme="majorHAnsi" w:cstheme="majorHAnsi"/>
          <w:sz w:val="32"/>
          <w:szCs w:val="32"/>
          <w:lang w:val="es-MX"/>
        </w:rPr>
      </w:pPr>
    </w:p>
    <w:p w14:paraId="39DCE2E4" w14:textId="77777777" w:rsidR="00D77289" w:rsidRPr="00F661C4" w:rsidRDefault="00D77289"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SEGUNDO</w:t>
      </w:r>
      <w:r w:rsidRPr="00F661C4">
        <w:rPr>
          <w:rFonts w:asciiTheme="majorHAnsi" w:hAnsiTheme="majorHAnsi" w:cstheme="majorHAnsi"/>
          <w:sz w:val="32"/>
          <w:szCs w:val="32"/>
          <w:lang w:val="es-MX"/>
        </w:rPr>
        <w:t xml:space="preserve">: </w:t>
      </w:r>
      <w:r w:rsidRPr="00F661C4">
        <w:rPr>
          <w:rFonts w:asciiTheme="majorHAnsi" w:hAnsiTheme="majorHAnsi" w:cstheme="majorHAnsi"/>
          <w:b/>
          <w:sz w:val="32"/>
          <w:szCs w:val="32"/>
          <w:lang w:val="es-MX"/>
        </w:rPr>
        <w:t>Obligaciones de la Universidad.</w:t>
      </w:r>
    </w:p>
    <w:p w14:paraId="69F919A5" w14:textId="77777777" w:rsidR="00D77289" w:rsidRPr="00F661C4" w:rsidRDefault="00D77289" w:rsidP="00D77289">
      <w:pPr>
        <w:jc w:val="both"/>
        <w:rPr>
          <w:rFonts w:asciiTheme="majorHAnsi" w:hAnsiTheme="majorHAnsi" w:cstheme="majorHAnsi"/>
          <w:sz w:val="32"/>
          <w:szCs w:val="32"/>
          <w:lang w:val="es-MX"/>
        </w:rPr>
      </w:pPr>
    </w:p>
    <w:p w14:paraId="1459C076" w14:textId="77777777"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La Universidad se obliga a impartir al Alumno el plan de estudios de la carrera antes individualizada de conformidad a las condiciones y procedimientos de evaluación y de promoción prescritos en el "Reglamento Académico" y demás normas vigentes de ésta, en adelante también "los Reglamentos".</w:t>
      </w:r>
    </w:p>
    <w:p w14:paraId="52392976" w14:textId="77777777" w:rsidR="00D77289" w:rsidRPr="00F661C4" w:rsidRDefault="00D77289" w:rsidP="00D77289">
      <w:pPr>
        <w:jc w:val="both"/>
        <w:rPr>
          <w:rFonts w:asciiTheme="majorHAnsi" w:hAnsiTheme="majorHAnsi" w:cstheme="majorHAnsi"/>
          <w:sz w:val="32"/>
          <w:szCs w:val="32"/>
          <w:lang w:val="es-MX"/>
        </w:rPr>
      </w:pPr>
    </w:p>
    <w:p w14:paraId="75F86F5A" w14:textId="77777777"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Las Partes reconocen y aceptan la facultad de la Universidad para incorporar, durante el curso de los estudios, modificaciones que afecten la organización de dicho plan, la malla curricular y/o los nombres y contenidos de las asignaturas de la carrera, en razón de actualización tecnológica u otros motivos de ordenamiento y de eficiencia de los procesos académicos que determine la Vicerrectoría Académica de la Universidad. </w:t>
      </w:r>
    </w:p>
    <w:p w14:paraId="56D4C794" w14:textId="77777777" w:rsidR="00D77289" w:rsidRPr="00F661C4" w:rsidRDefault="00D77289" w:rsidP="00D77289">
      <w:pPr>
        <w:jc w:val="both"/>
        <w:rPr>
          <w:rFonts w:asciiTheme="majorHAnsi" w:hAnsiTheme="majorHAnsi" w:cstheme="majorHAnsi"/>
          <w:sz w:val="32"/>
          <w:szCs w:val="32"/>
          <w:lang w:val="es-MX"/>
        </w:rPr>
      </w:pPr>
    </w:p>
    <w:p w14:paraId="3BF96A95" w14:textId="10544A46"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Universidad Adolfo Ibáñez se reserva la facultad de no iniciar un determinado programa de estudios y/o carreras, o de no impartir determinadas asignaturas; adelantar su iniciación o término; o de modificar horarios</w:t>
      </w:r>
      <w:r w:rsidR="004A45F1" w:rsidRPr="00F661C4">
        <w:rPr>
          <w:rFonts w:asciiTheme="majorHAnsi" w:hAnsiTheme="majorHAnsi" w:cstheme="majorHAnsi"/>
          <w:sz w:val="32"/>
          <w:szCs w:val="32"/>
          <w:lang w:val="es-MX"/>
        </w:rPr>
        <w:t xml:space="preserve"> y días</w:t>
      </w:r>
      <w:r w:rsidRPr="00F661C4">
        <w:rPr>
          <w:rFonts w:asciiTheme="majorHAnsi" w:hAnsiTheme="majorHAnsi" w:cstheme="majorHAnsi"/>
          <w:sz w:val="32"/>
          <w:szCs w:val="32"/>
          <w:lang w:val="es-MX"/>
        </w:rPr>
        <w:t xml:space="preserve">, para el caso de no configurarse un grupo-curso, </w:t>
      </w:r>
      <w:r w:rsidRPr="00F661C4">
        <w:rPr>
          <w:rFonts w:asciiTheme="majorHAnsi" w:hAnsiTheme="majorHAnsi" w:cstheme="majorHAnsi"/>
          <w:sz w:val="32"/>
          <w:szCs w:val="32"/>
          <w:lang w:val="es-MX"/>
        </w:rPr>
        <w:lastRenderedPageBreak/>
        <w:t>o de no corresponder al orden secuencial del semestre lectivo que corresponda dictar y, en todo caso, por razones de fuerza mayor.</w:t>
      </w:r>
    </w:p>
    <w:p w14:paraId="6A7AAC98" w14:textId="77777777" w:rsidR="00D77289" w:rsidRPr="00F661C4" w:rsidRDefault="00D77289" w:rsidP="00D77289">
      <w:pPr>
        <w:jc w:val="both"/>
        <w:rPr>
          <w:rFonts w:asciiTheme="majorHAnsi" w:hAnsiTheme="majorHAnsi" w:cstheme="majorHAnsi"/>
          <w:sz w:val="32"/>
          <w:szCs w:val="32"/>
          <w:lang w:val="es-MX"/>
        </w:rPr>
      </w:pPr>
    </w:p>
    <w:p w14:paraId="638879D1" w14:textId="77777777" w:rsidR="000B2D0A" w:rsidRPr="00F661C4" w:rsidRDefault="000B2D0A" w:rsidP="00D77289">
      <w:pPr>
        <w:jc w:val="both"/>
        <w:rPr>
          <w:rFonts w:asciiTheme="majorHAnsi" w:hAnsiTheme="majorHAnsi" w:cstheme="majorHAnsi"/>
          <w:b/>
          <w:sz w:val="32"/>
          <w:szCs w:val="32"/>
          <w:lang w:val="es-MX"/>
        </w:rPr>
      </w:pPr>
    </w:p>
    <w:p w14:paraId="05B63885" w14:textId="77777777" w:rsidR="000B2D0A" w:rsidRPr="00F661C4" w:rsidRDefault="000B2D0A" w:rsidP="00D77289">
      <w:pPr>
        <w:jc w:val="both"/>
        <w:rPr>
          <w:rFonts w:asciiTheme="majorHAnsi" w:hAnsiTheme="majorHAnsi" w:cstheme="majorHAnsi"/>
          <w:b/>
          <w:sz w:val="32"/>
          <w:szCs w:val="32"/>
          <w:lang w:val="es-MX"/>
        </w:rPr>
      </w:pPr>
    </w:p>
    <w:p w14:paraId="3AA307E1" w14:textId="77777777" w:rsidR="000B2D0A" w:rsidRPr="00F661C4" w:rsidRDefault="000B2D0A" w:rsidP="00D77289">
      <w:pPr>
        <w:jc w:val="both"/>
        <w:rPr>
          <w:rFonts w:asciiTheme="majorHAnsi" w:hAnsiTheme="majorHAnsi" w:cstheme="majorHAnsi"/>
          <w:b/>
          <w:sz w:val="32"/>
          <w:szCs w:val="32"/>
          <w:lang w:val="es-MX"/>
        </w:rPr>
      </w:pPr>
    </w:p>
    <w:p w14:paraId="7F3C3495" w14:textId="3529ED15" w:rsidR="00D77289" w:rsidRPr="00F661C4" w:rsidRDefault="00D77289"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TERCERO: Matrícula</w:t>
      </w:r>
      <w:r w:rsidR="004F546A" w:rsidRPr="00F661C4">
        <w:rPr>
          <w:rFonts w:asciiTheme="majorHAnsi" w:hAnsiTheme="majorHAnsi" w:cstheme="majorHAnsi"/>
          <w:b/>
          <w:sz w:val="32"/>
          <w:szCs w:val="32"/>
          <w:lang w:val="es-MX"/>
        </w:rPr>
        <w:t>, condiciones generales</w:t>
      </w:r>
      <w:r w:rsidRPr="00F661C4">
        <w:rPr>
          <w:rFonts w:asciiTheme="majorHAnsi" w:hAnsiTheme="majorHAnsi" w:cstheme="majorHAnsi"/>
          <w:b/>
          <w:sz w:val="32"/>
          <w:szCs w:val="32"/>
          <w:lang w:val="es-MX"/>
        </w:rPr>
        <w:t xml:space="preserve"> y arancel de la carrera.</w:t>
      </w:r>
    </w:p>
    <w:p w14:paraId="43BA3183" w14:textId="77777777" w:rsidR="00D77289" w:rsidRPr="00F661C4" w:rsidRDefault="00D77289" w:rsidP="00D77289">
      <w:pPr>
        <w:jc w:val="both"/>
        <w:rPr>
          <w:rFonts w:asciiTheme="majorHAnsi" w:hAnsiTheme="majorHAnsi" w:cstheme="majorHAnsi"/>
          <w:b/>
          <w:sz w:val="32"/>
          <w:szCs w:val="32"/>
          <w:lang w:val="es-MX"/>
        </w:rPr>
      </w:pPr>
    </w:p>
    <w:p w14:paraId="590A5251" w14:textId="26F084CE"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Durante el plazo de vigencia de este contrato, el Alumno se obliga a pagar un derecho de matrícula anual</w:t>
      </w:r>
      <w:r w:rsidRPr="00F661C4">
        <w:rPr>
          <w:rFonts w:asciiTheme="majorHAnsi" w:hAnsiTheme="majorHAnsi" w:cstheme="majorHAnsi"/>
          <w:color w:val="00FF00"/>
          <w:sz w:val="32"/>
          <w:szCs w:val="32"/>
          <w:lang w:val="es-CL"/>
        </w:rPr>
        <w:t xml:space="preserve"> </w:t>
      </w:r>
      <w:r w:rsidRPr="00F661C4">
        <w:rPr>
          <w:rFonts w:asciiTheme="majorHAnsi" w:hAnsiTheme="majorHAnsi" w:cstheme="majorHAnsi"/>
          <w:sz w:val="32"/>
          <w:szCs w:val="32"/>
          <w:lang w:val="es-CL"/>
        </w:rPr>
        <w:t>y un  arancel por los servicios educacionales del período académico correspondiente.</w:t>
      </w:r>
    </w:p>
    <w:p w14:paraId="297B4782" w14:textId="77777777" w:rsidR="00FA1832" w:rsidRPr="00F661C4" w:rsidRDefault="00FA1832" w:rsidP="00FA1832">
      <w:pPr>
        <w:jc w:val="both"/>
        <w:rPr>
          <w:rFonts w:asciiTheme="majorHAnsi" w:hAnsiTheme="majorHAnsi" w:cstheme="majorHAnsi"/>
          <w:sz w:val="32"/>
          <w:szCs w:val="32"/>
          <w:lang w:val="es-CL"/>
        </w:rPr>
      </w:pPr>
    </w:p>
    <w:p w14:paraId="79731858" w14:textId="3A3A06BE" w:rsidR="00FA1832" w:rsidRPr="00F661C4" w:rsidRDefault="00FA1832"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La Matrícula </w:t>
      </w:r>
      <w:r w:rsidR="00C97F70" w:rsidRPr="00F661C4">
        <w:rPr>
          <w:rFonts w:asciiTheme="majorHAnsi" w:hAnsiTheme="majorHAnsi" w:cstheme="majorHAnsi"/>
          <w:sz w:val="32"/>
          <w:szCs w:val="32"/>
          <w:lang w:val="es-CL"/>
        </w:rPr>
        <w:t xml:space="preserve">del </w:t>
      </w:r>
      <w:r w:rsidRPr="00F661C4">
        <w:rPr>
          <w:rFonts w:asciiTheme="majorHAnsi" w:hAnsiTheme="majorHAnsi" w:cstheme="majorHAnsi"/>
          <w:sz w:val="32"/>
          <w:szCs w:val="32"/>
          <w:lang w:val="es-CL"/>
        </w:rPr>
        <w:t>año académico de ingreso del alumno</w:t>
      </w:r>
      <w:r w:rsidR="00C97F70" w:rsidRPr="00F661C4">
        <w:rPr>
          <w:rFonts w:asciiTheme="majorHAnsi" w:hAnsiTheme="majorHAnsi" w:cstheme="majorHAnsi"/>
          <w:sz w:val="32"/>
          <w:szCs w:val="32"/>
          <w:lang w:val="es-CL"/>
        </w:rPr>
        <w:t xml:space="preserve"> </w:t>
      </w:r>
      <w:r w:rsidRPr="00F661C4">
        <w:rPr>
          <w:rFonts w:asciiTheme="majorHAnsi" w:hAnsiTheme="majorHAnsi" w:cstheme="majorHAnsi"/>
          <w:sz w:val="32"/>
          <w:szCs w:val="32"/>
          <w:lang w:val="es-CL"/>
        </w:rPr>
        <w:t>deberá pagarse al contado al momento de la suscripción del presente contrato.</w:t>
      </w:r>
    </w:p>
    <w:p w14:paraId="133FAC90" w14:textId="77777777" w:rsidR="00FA1832" w:rsidRPr="00F661C4" w:rsidRDefault="00FA1832" w:rsidP="00FA1832">
      <w:pPr>
        <w:jc w:val="both"/>
        <w:rPr>
          <w:rFonts w:asciiTheme="majorHAnsi" w:hAnsiTheme="majorHAnsi" w:cstheme="majorHAnsi"/>
          <w:sz w:val="32"/>
          <w:szCs w:val="32"/>
          <w:lang w:val="es-CL"/>
        </w:rPr>
      </w:pPr>
    </w:p>
    <w:p w14:paraId="57328595" w14:textId="0F22A3B0" w:rsidR="00FA1832" w:rsidRPr="00F661C4" w:rsidRDefault="00C97F70" w:rsidP="00C97F70">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El arancel </w:t>
      </w:r>
      <w:r w:rsidR="001E1F68" w:rsidRPr="00F661C4">
        <w:rPr>
          <w:rFonts w:asciiTheme="majorHAnsi" w:hAnsiTheme="majorHAnsi" w:cstheme="majorHAnsi"/>
          <w:sz w:val="32"/>
          <w:szCs w:val="32"/>
          <w:lang w:val="es-CL"/>
        </w:rPr>
        <w:t xml:space="preserve">y matrícula </w:t>
      </w:r>
      <w:r w:rsidRPr="00F661C4">
        <w:rPr>
          <w:rFonts w:asciiTheme="majorHAnsi" w:hAnsiTheme="majorHAnsi" w:cstheme="majorHAnsi"/>
          <w:sz w:val="32"/>
          <w:szCs w:val="32"/>
          <w:lang w:val="es-CL"/>
        </w:rPr>
        <w:t xml:space="preserve">de la carrera a la cual se adscribe en este acto el alumno, será válido </w:t>
      </w:r>
      <w:r w:rsidR="00FA1832" w:rsidRPr="00F661C4">
        <w:rPr>
          <w:rFonts w:asciiTheme="majorHAnsi" w:hAnsiTheme="majorHAnsi" w:cstheme="majorHAnsi"/>
          <w:sz w:val="32"/>
          <w:szCs w:val="32"/>
          <w:lang w:val="es-CL"/>
        </w:rPr>
        <w:t>para pos</w:t>
      </w:r>
      <w:r w:rsidRPr="00F661C4">
        <w:rPr>
          <w:rFonts w:asciiTheme="majorHAnsi" w:hAnsiTheme="majorHAnsi" w:cstheme="majorHAnsi"/>
          <w:sz w:val="32"/>
          <w:szCs w:val="32"/>
          <w:lang w:val="es-CL"/>
        </w:rPr>
        <w:t>tulantes cuya primera matrícula</w:t>
      </w:r>
      <w:r w:rsidR="00FA1832" w:rsidRPr="00F661C4">
        <w:rPr>
          <w:rFonts w:asciiTheme="majorHAnsi" w:hAnsiTheme="majorHAnsi" w:cstheme="majorHAnsi"/>
          <w:sz w:val="32"/>
          <w:szCs w:val="32"/>
          <w:lang w:val="es-CL"/>
        </w:rPr>
        <w:t xml:space="preserve"> en la Universidad c</w:t>
      </w:r>
      <w:r w:rsidRPr="00F661C4">
        <w:rPr>
          <w:rFonts w:asciiTheme="majorHAnsi" w:hAnsiTheme="majorHAnsi" w:cstheme="majorHAnsi"/>
          <w:sz w:val="32"/>
          <w:szCs w:val="32"/>
          <w:lang w:val="es-CL"/>
        </w:rPr>
        <w:t xml:space="preserve">orresponda al año académico </w:t>
      </w:r>
      <w:r w:rsidR="005E38D8" w:rsidRPr="00F661C4">
        <w:rPr>
          <w:rFonts w:asciiTheme="majorHAnsi" w:hAnsiTheme="majorHAnsi" w:cstheme="majorHAnsi"/>
          <w:sz w:val="32"/>
          <w:szCs w:val="32"/>
          <w:lang w:val="es-CL"/>
        </w:rPr>
        <w:t>_____</w:t>
      </w:r>
      <w:r w:rsidRPr="00F661C4">
        <w:rPr>
          <w:rFonts w:asciiTheme="majorHAnsi" w:hAnsiTheme="majorHAnsi" w:cstheme="majorHAnsi"/>
          <w:sz w:val="32"/>
          <w:szCs w:val="32"/>
          <w:lang w:val="es-CL"/>
        </w:rPr>
        <w:t xml:space="preserve"> y asciende a la suma de ___________ UF.</w:t>
      </w:r>
      <w:r w:rsidR="00F73D74" w:rsidRPr="00F661C4">
        <w:rPr>
          <w:rFonts w:asciiTheme="majorHAnsi" w:hAnsiTheme="majorHAnsi" w:cstheme="majorHAnsi"/>
          <w:sz w:val="32"/>
          <w:szCs w:val="32"/>
          <w:lang w:val="es-CL"/>
        </w:rPr>
        <w:t xml:space="preserve"> </w:t>
      </w:r>
    </w:p>
    <w:p w14:paraId="43116B68" w14:textId="77777777" w:rsidR="00C97F70" w:rsidRPr="00F661C4" w:rsidRDefault="00C97F70" w:rsidP="00C97F70">
      <w:pPr>
        <w:jc w:val="both"/>
        <w:rPr>
          <w:rFonts w:asciiTheme="majorHAnsi" w:hAnsiTheme="majorHAnsi" w:cstheme="majorHAnsi"/>
          <w:sz w:val="32"/>
          <w:szCs w:val="32"/>
          <w:lang w:val="es-CL"/>
        </w:rPr>
      </w:pPr>
    </w:p>
    <w:p w14:paraId="483B815E" w14:textId="2BF72349" w:rsidR="00FA1832" w:rsidRPr="00F661C4" w:rsidRDefault="00C97F70"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w:t>
      </w:r>
      <w:r w:rsidR="00FA1832" w:rsidRPr="00F661C4">
        <w:rPr>
          <w:rFonts w:asciiTheme="majorHAnsi" w:hAnsiTheme="majorHAnsi" w:cstheme="majorHAnsi"/>
          <w:sz w:val="32"/>
          <w:szCs w:val="32"/>
          <w:lang w:val="es-CL"/>
        </w:rPr>
        <w:t>os montos de matrícula y arancel académicos de los años siguientes podrían sufrir modificaciones de acuerdo a los factores económicos que incidan en la prestación de los servicios educacionales, de conformidad con lo señalado en la cláusula tercera del Contrato.</w:t>
      </w:r>
    </w:p>
    <w:p w14:paraId="0E523DFD" w14:textId="77777777" w:rsidR="00C97F70" w:rsidRPr="00F661C4" w:rsidRDefault="00C97F70" w:rsidP="00FA1832">
      <w:pPr>
        <w:jc w:val="both"/>
        <w:rPr>
          <w:rFonts w:asciiTheme="majorHAnsi" w:hAnsiTheme="majorHAnsi" w:cstheme="majorHAnsi"/>
          <w:sz w:val="32"/>
          <w:szCs w:val="32"/>
          <w:lang w:val="es-CL"/>
        </w:rPr>
      </w:pPr>
    </w:p>
    <w:p w14:paraId="2DDEBDA1" w14:textId="1EE71744" w:rsidR="00FA1832" w:rsidRPr="00F661C4" w:rsidRDefault="00C97F70"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w:t>
      </w:r>
      <w:r w:rsidR="00FA1832" w:rsidRPr="00F661C4">
        <w:rPr>
          <w:rFonts w:asciiTheme="majorHAnsi" w:hAnsiTheme="majorHAnsi" w:cstheme="majorHAnsi"/>
          <w:sz w:val="32"/>
          <w:szCs w:val="32"/>
          <w:lang w:val="es-CL"/>
        </w:rPr>
        <w:t>as partes dejan expresa constancia que el arancel correspondiente a la fase de especialización en el modelo educativo de la Universidad, tendrá un valor diferenciado el que no superará el 20% de incremento en relación al arancel del año académico inmediatamente anterior.</w:t>
      </w:r>
    </w:p>
    <w:p w14:paraId="551D9218" w14:textId="77777777" w:rsidR="00FA1832" w:rsidRPr="00F661C4" w:rsidRDefault="00FA1832" w:rsidP="00FA1832">
      <w:pPr>
        <w:jc w:val="both"/>
        <w:rPr>
          <w:rFonts w:asciiTheme="majorHAnsi" w:hAnsiTheme="majorHAnsi" w:cstheme="majorHAnsi"/>
          <w:sz w:val="32"/>
          <w:szCs w:val="32"/>
          <w:lang w:val="es-CL"/>
        </w:rPr>
      </w:pPr>
    </w:p>
    <w:p w14:paraId="6A7A7CEE" w14:textId="0420D826" w:rsidR="00FA1832" w:rsidRPr="00F661C4" w:rsidRDefault="00FA1832" w:rsidP="00FA1832">
      <w:pPr>
        <w:jc w:val="both"/>
        <w:rPr>
          <w:rFonts w:asciiTheme="majorHAnsi" w:hAnsiTheme="majorHAnsi" w:cstheme="majorHAnsi"/>
          <w:b/>
          <w:sz w:val="32"/>
          <w:szCs w:val="32"/>
          <w:lang w:val="es-CL"/>
        </w:rPr>
      </w:pPr>
      <w:r w:rsidRPr="00F661C4">
        <w:rPr>
          <w:rFonts w:asciiTheme="majorHAnsi" w:hAnsiTheme="majorHAnsi" w:cstheme="majorHAnsi"/>
          <w:b/>
          <w:sz w:val="32"/>
          <w:szCs w:val="32"/>
          <w:lang w:val="es-CL"/>
        </w:rPr>
        <w:t>Formas de pago del arancel</w:t>
      </w:r>
    </w:p>
    <w:p w14:paraId="5E58C173" w14:textId="77777777" w:rsidR="005E38D8" w:rsidRPr="00F661C4" w:rsidRDefault="005E38D8" w:rsidP="00FA1832">
      <w:pPr>
        <w:jc w:val="both"/>
        <w:rPr>
          <w:rFonts w:asciiTheme="majorHAnsi" w:hAnsiTheme="majorHAnsi" w:cstheme="majorHAnsi"/>
          <w:sz w:val="32"/>
          <w:szCs w:val="32"/>
          <w:lang w:val="es-CL"/>
        </w:rPr>
      </w:pPr>
    </w:p>
    <w:p w14:paraId="7817AAF9" w14:textId="79BA96DF" w:rsidR="00FA1832" w:rsidRPr="00F661C4" w:rsidRDefault="00FA1832"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w:t>
      </w:r>
      <w:r w:rsidRPr="00F661C4">
        <w:rPr>
          <w:rFonts w:asciiTheme="majorHAnsi" w:hAnsiTheme="majorHAnsi" w:cstheme="majorHAnsi"/>
          <w:sz w:val="32"/>
          <w:szCs w:val="32"/>
          <w:lang w:val="es-CL"/>
        </w:rPr>
        <w:tab/>
        <w:t>Contado: 5% de des</w:t>
      </w:r>
      <w:r w:rsidR="00C97F70" w:rsidRPr="00F661C4">
        <w:rPr>
          <w:rFonts w:asciiTheme="majorHAnsi" w:hAnsiTheme="majorHAnsi" w:cstheme="majorHAnsi"/>
          <w:sz w:val="32"/>
          <w:szCs w:val="32"/>
          <w:lang w:val="es-CL"/>
        </w:rPr>
        <w:t>cuento sobre el valor total del</w:t>
      </w:r>
      <w:r w:rsidRPr="00F661C4">
        <w:rPr>
          <w:rFonts w:asciiTheme="majorHAnsi" w:hAnsiTheme="majorHAnsi" w:cstheme="majorHAnsi"/>
          <w:sz w:val="32"/>
          <w:szCs w:val="32"/>
          <w:lang w:val="es-CL"/>
        </w:rPr>
        <w:t xml:space="preserve"> arancel, al momento de matricularse. </w:t>
      </w:r>
      <w:r w:rsidR="00C97F70" w:rsidRPr="00F661C4">
        <w:rPr>
          <w:rFonts w:asciiTheme="majorHAnsi" w:hAnsiTheme="majorHAnsi" w:cstheme="majorHAnsi"/>
          <w:sz w:val="32"/>
          <w:szCs w:val="32"/>
          <w:lang w:val="es-CL"/>
        </w:rPr>
        <w:t>Este d</w:t>
      </w:r>
      <w:r w:rsidRPr="00F661C4">
        <w:rPr>
          <w:rFonts w:asciiTheme="majorHAnsi" w:hAnsiTheme="majorHAnsi" w:cstheme="majorHAnsi"/>
          <w:sz w:val="32"/>
          <w:szCs w:val="32"/>
          <w:lang w:val="es-CL"/>
        </w:rPr>
        <w:t xml:space="preserve">escuento no </w:t>
      </w:r>
      <w:r w:rsidR="00C97F70" w:rsidRPr="00F661C4">
        <w:rPr>
          <w:rFonts w:asciiTheme="majorHAnsi" w:hAnsiTheme="majorHAnsi" w:cstheme="majorHAnsi"/>
          <w:sz w:val="32"/>
          <w:szCs w:val="32"/>
          <w:lang w:val="es-CL"/>
        </w:rPr>
        <w:t xml:space="preserve">será </w:t>
      </w:r>
      <w:r w:rsidRPr="00F661C4">
        <w:rPr>
          <w:rFonts w:asciiTheme="majorHAnsi" w:hAnsiTheme="majorHAnsi" w:cstheme="majorHAnsi"/>
          <w:sz w:val="32"/>
          <w:szCs w:val="32"/>
          <w:lang w:val="es-CL"/>
        </w:rPr>
        <w:t>aplicable a alumnos beneficiados con CAE y/o becas Mineduc.</w:t>
      </w:r>
      <w:r w:rsidR="00C97F70" w:rsidRPr="00F661C4">
        <w:rPr>
          <w:rFonts w:asciiTheme="majorHAnsi" w:hAnsiTheme="majorHAnsi" w:cstheme="majorHAnsi"/>
          <w:sz w:val="32"/>
          <w:szCs w:val="32"/>
          <w:lang w:val="es-CL"/>
        </w:rPr>
        <w:t xml:space="preserve"> Se deja expresa constancia que </w:t>
      </w:r>
      <w:r w:rsidR="00C97F70" w:rsidRPr="00F661C4">
        <w:rPr>
          <w:rFonts w:asciiTheme="majorHAnsi" w:hAnsiTheme="majorHAnsi" w:cstheme="majorHAnsi"/>
          <w:sz w:val="32"/>
          <w:szCs w:val="32"/>
          <w:lang w:val="es-CL"/>
        </w:rPr>
        <w:lastRenderedPageBreak/>
        <w:t>la Universidad podrá a su solo arbitrio aumentar, disminuir o dejar de otorgar el descuento a que se hace referencia.</w:t>
      </w:r>
    </w:p>
    <w:p w14:paraId="3F06FD9B" w14:textId="77777777" w:rsidR="00FA1832" w:rsidRPr="00F661C4" w:rsidRDefault="00FA1832"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w:t>
      </w:r>
      <w:r w:rsidRPr="00F661C4">
        <w:rPr>
          <w:rFonts w:asciiTheme="majorHAnsi" w:hAnsiTheme="majorHAnsi" w:cstheme="majorHAnsi"/>
          <w:sz w:val="32"/>
          <w:szCs w:val="32"/>
          <w:lang w:val="es-CL"/>
        </w:rPr>
        <w:tab/>
        <w:t>Cuotas: 10 cuotas, de marzo a diciembre.</w:t>
      </w:r>
    </w:p>
    <w:p w14:paraId="53D7AD1F" w14:textId="765E6712" w:rsidR="000B2D0A" w:rsidRPr="00F661C4" w:rsidRDefault="000B2D0A"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ab/>
        <w:t>(*) Para quinto año el arancel será pagado en 11 cuotas.</w:t>
      </w:r>
    </w:p>
    <w:p w14:paraId="0A3BF38F" w14:textId="1A8BEEE3" w:rsidR="00FA1832" w:rsidRPr="00F661C4" w:rsidRDefault="00C97F70"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       </w:t>
      </w:r>
      <w:r w:rsidR="00FA1832" w:rsidRPr="00F661C4">
        <w:rPr>
          <w:rFonts w:asciiTheme="majorHAnsi" w:hAnsiTheme="majorHAnsi" w:cstheme="majorHAnsi"/>
          <w:sz w:val="32"/>
          <w:szCs w:val="32"/>
          <w:lang w:val="es-CL"/>
        </w:rPr>
        <w:t>Opciones de pago de cuotas de arancel</w:t>
      </w:r>
      <w:r w:rsidRPr="00F661C4">
        <w:rPr>
          <w:rFonts w:asciiTheme="majorHAnsi" w:hAnsiTheme="majorHAnsi" w:cstheme="majorHAnsi"/>
          <w:sz w:val="32"/>
          <w:szCs w:val="32"/>
          <w:lang w:val="es-CL"/>
        </w:rPr>
        <w:t xml:space="preserve">. Al momento de la firma del presente contrato el Alumno deberá indicar el sistema de pago </w:t>
      </w:r>
      <w:r w:rsidR="00F849C8" w:rsidRPr="00F661C4">
        <w:rPr>
          <w:rFonts w:asciiTheme="majorHAnsi" w:hAnsiTheme="majorHAnsi" w:cstheme="majorHAnsi"/>
          <w:sz w:val="32"/>
          <w:szCs w:val="32"/>
          <w:lang w:val="es-CL"/>
        </w:rPr>
        <w:t>de las cuotas de Arancel, debiendo elegir una de las siguientes:</w:t>
      </w:r>
    </w:p>
    <w:p w14:paraId="38FB7D08" w14:textId="16E113CD" w:rsidR="00FA1832" w:rsidRPr="00F661C4" w:rsidRDefault="00FA1832"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w:t>
      </w:r>
      <w:r w:rsidRPr="00F661C4">
        <w:rPr>
          <w:rFonts w:asciiTheme="majorHAnsi" w:hAnsiTheme="majorHAnsi" w:cstheme="majorHAnsi"/>
          <w:sz w:val="32"/>
          <w:szCs w:val="32"/>
          <w:lang w:val="es-CL"/>
        </w:rPr>
        <w:tab/>
        <w:t>PAT (Descuento automático en Tarjeta de Crédito)</w:t>
      </w:r>
      <w:r w:rsidR="00F849C8" w:rsidRPr="00F661C4">
        <w:rPr>
          <w:rFonts w:asciiTheme="majorHAnsi" w:hAnsiTheme="majorHAnsi" w:cstheme="majorHAnsi"/>
          <w:sz w:val="32"/>
          <w:szCs w:val="32"/>
          <w:lang w:val="es-CL"/>
        </w:rPr>
        <w:t>*</w:t>
      </w:r>
      <w:r w:rsidRPr="00F661C4">
        <w:rPr>
          <w:rFonts w:asciiTheme="majorHAnsi" w:hAnsiTheme="majorHAnsi" w:cstheme="majorHAnsi"/>
          <w:sz w:val="32"/>
          <w:szCs w:val="32"/>
          <w:lang w:val="es-CL"/>
        </w:rPr>
        <w:t>.</w:t>
      </w:r>
      <w:r w:rsidR="00F849C8" w:rsidRPr="00F661C4">
        <w:rPr>
          <w:rFonts w:asciiTheme="majorHAnsi" w:hAnsiTheme="majorHAnsi" w:cstheme="majorHAnsi"/>
          <w:sz w:val="32"/>
          <w:szCs w:val="32"/>
          <w:lang w:val="es-CL"/>
        </w:rPr>
        <w:t xml:space="preserve">  </w:t>
      </w:r>
    </w:p>
    <w:p w14:paraId="22F86BB5" w14:textId="53C16C59" w:rsidR="00FA1832" w:rsidRPr="00F661C4" w:rsidRDefault="00FA1832"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w:t>
      </w:r>
      <w:r w:rsidRPr="00F661C4">
        <w:rPr>
          <w:rFonts w:asciiTheme="majorHAnsi" w:hAnsiTheme="majorHAnsi" w:cstheme="majorHAnsi"/>
          <w:sz w:val="32"/>
          <w:szCs w:val="32"/>
          <w:lang w:val="es-CL"/>
        </w:rPr>
        <w:tab/>
        <w:t>PAC (Descuento automático en Cuenta Corriente)</w:t>
      </w:r>
      <w:r w:rsidR="00F849C8" w:rsidRPr="00F661C4">
        <w:rPr>
          <w:rFonts w:asciiTheme="majorHAnsi" w:hAnsiTheme="majorHAnsi" w:cstheme="majorHAnsi"/>
          <w:sz w:val="32"/>
          <w:szCs w:val="32"/>
          <w:lang w:val="es-CL"/>
        </w:rPr>
        <w:t>*</w:t>
      </w:r>
      <w:r w:rsidRPr="00F661C4">
        <w:rPr>
          <w:rFonts w:asciiTheme="majorHAnsi" w:hAnsiTheme="majorHAnsi" w:cstheme="majorHAnsi"/>
          <w:sz w:val="32"/>
          <w:szCs w:val="32"/>
          <w:lang w:val="es-CL"/>
        </w:rPr>
        <w:t>.</w:t>
      </w:r>
      <w:r w:rsidR="00F849C8" w:rsidRPr="00F661C4">
        <w:rPr>
          <w:rFonts w:asciiTheme="majorHAnsi" w:hAnsiTheme="majorHAnsi" w:cstheme="majorHAnsi"/>
          <w:sz w:val="32"/>
          <w:szCs w:val="32"/>
          <w:lang w:val="es-CL"/>
        </w:rPr>
        <w:t xml:space="preserve">    </w:t>
      </w:r>
    </w:p>
    <w:p w14:paraId="2F48C364" w14:textId="2218E716" w:rsidR="00FA1832" w:rsidRPr="00F661C4" w:rsidRDefault="00FA1832"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w:t>
      </w:r>
      <w:r w:rsidRPr="00F661C4">
        <w:rPr>
          <w:rFonts w:asciiTheme="majorHAnsi" w:hAnsiTheme="majorHAnsi" w:cstheme="majorHAnsi"/>
          <w:sz w:val="32"/>
          <w:szCs w:val="32"/>
          <w:lang w:val="es-CL"/>
        </w:rPr>
        <w:tab/>
        <w:t xml:space="preserve">Cupones sólo en sucursales del Banco Santander Santiago. Cupón disponible en https://estadocuentas.uai.cl </w:t>
      </w:r>
    </w:p>
    <w:p w14:paraId="157C957E" w14:textId="3065FE40" w:rsidR="00FA1832" w:rsidRPr="00F661C4" w:rsidRDefault="00FA1832"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 </w:t>
      </w:r>
      <w:r w:rsidRPr="00F661C4">
        <w:rPr>
          <w:rFonts w:asciiTheme="majorHAnsi" w:hAnsiTheme="majorHAnsi" w:cstheme="majorHAnsi"/>
          <w:sz w:val="32"/>
          <w:szCs w:val="32"/>
          <w:lang w:val="es-CL"/>
        </w:rPr>
        <w:tab/>
      </w:r>
      <w:r w:rsidR="00F849C8" w:rsidRPr="00F661C4">
        <w:rPr>
          <w:rFonts w:asciiTheme="majorHAnsi" w:hAnsiTheme="majorHAnsi" w:cstheme="majorHAnsi"/>
          <w:sz w:val="32"/>
          <w:szCs w:val="32"/>
          <w:lang w:val="es-CL"/>
        </w:rPr>
        <w:t>P</w:t>
      </w:r>
      <w:r w:rsidRPr="00F661C4">
        <w:rPr>
          <w:rFonts w:asciiTheme="majorHAnsi" w:hAnsiTheme="majorHAnsi" w:cstheme="majorHAnsi"/>
          <w:sz w:val="32"/>
          <w:szCs w:val="32"/>
          <w:lang w:val="es-CL"/>
        </w:rPr>
        <w:t>ágina web de la UAI, Finanzas Estudiantiles o en la página del Banco Santander si se es cuenta correntista del banco.</w:t>
      </w:r>
      <w:r w:rsidR="00F9092E" w:rsidRPr="00F661C4">
        <w:rPr>
          <w:rFonts w:asciiTheme="majorHAnsi" w:hAnsiTheme="majorHAnsi" w:cstheme="majorHAnsi"/>
          <w:sz w:val="32"/>
          <w:szCs w:val="32"/>
          <w:lang w:val="es-CL"/>
        </w:rPr>
        <w:t xml:space="preserve"> </w:t>
      </w:r>
    </w:p>
    <w:p w14:paraId="1B6B6821" w14:textId="77777777" w:rsidR="00F849C8" w:rsidRPr="00F661C4" w:rsidRDefault="00F849C8" w:rsidP="00FA1832">
      <w:pPr>
        <w:jc w:val="both"/>
        <w:rPr>
          <w:rFonts w:asciiTheme="majorHAnsi" w:hAnsiTheme="majorHAnsi" w:cstheme="majorHAnsi"/>
          <w:sz w:val="32"/>
          <w:szCs w:val="32"/>
          <w:lang w:val="es-CL"/>
        </w:rPr>
      </w:pPr>
    </w:p>
    <w:p w14:paraId="677FC528" w14:textId="1ECD0C5C" w:rsidR="00FA1832" w:rsidRPr="00F661C4" w:rsidRDefault="00F849C8" w:rsidP="00FA1832">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 </w:t>
      </w:r>
      <w:r w:rsidR="00FA1832" w:rsidRPr="00F661C4">
        <w:rPr>
          <w:rFonts w:asciiTheme="majorHAnsi" w:hAnsiTheme="majorHAnsi" w:cstheme="majorHAnsi"/>
          <w:sz w:val="32"/>
          <w:szCs w:val="32"/>
          <w:lang w:val="es-CL"/>
        </w:rPr>
        <w:t>Tanto PAT como PAC requieren la firma de un Mandato por parte del titular de la cuenta corriente o tarjeta de crédito. El mandato considera el pago de las cuotas de arancel y matrícula de los años siguientes.</w:t>
      </w:r>
    </w:p>
    <w:p w14:paraId="69202333" w14:textId="77777777" w:rsidR="00FA1832" w:rsidRPr="00F661C4" w:rsidRDefault="00FA1832" w:rsidP="00FA1832">
      <w:pPr>
        <w:jc w:val="both"/>
        <w:rPr>
          <w:rFonts w:asciiTheme="majorHAnsi" w:hAnsiTheme="majorHAnsi" w:cstheme="majorHAnsi"/>
          <w:sz w:val="32"/>
          <w:szCs w:val="32"/>
          <w:lang w:val="es-CL"/>
        </w:rPr>
      </w:pPr>
    </w:p>
    <w:p w14:paraId="10F34362" w14:textId="05D62ED2" w:rsidR="00FA1832" w:rsidRPr="00F661C4" w:rsidRDefault="00FA1832" w:rsidP="00FA1832">
      <w:pPr>
        <w:jc w:val="both"/>
        <w:rPr>
          <w:rFonts w:asciiTheme="majorHAnsi" w:hAnsiTheme="majorHAnsi" w:cstheme="majorHAnsi"/>
          <w:b/>
          <w:sz w:val="32"/>
          <w:szCs w:val="32"/>
          <w:lang w:val="es-CL"/>
        </w:rPr>
      </w:pPr>
      <w:r w:rsidRPr="00F661C4">
        <w:rPr>
          <w:rFonts w:asciiTheme="majorHAnsi" w:hAnsiTheme="majorHAnsi" w:cstheme="majorHAnsi"/>
          <w:b/>
          <w:sz w:val="32"/>
          <w:szCs w:val="32"/>
          <w:lang w:val="es-CL"/>
        </w:rPr>
        <w:t>Fecha Vencimiento Cuotas</w:t>
      </w:r>
      <w:r w:rsidR="00DD3330" w:rsidRPr="00F661C4">
        <w:rPr>
          <w:rFonts w:asciiTheme="majorHAnsi" w:hAnsiTheme="majorHAnsi" w:cstheme="majorHAnsi"/>
          <w:b/>
          <w:sz w:val="32"/>
          <w:szCs w:val="32"/>
          <w:lang w:val="es-CL"/>
        </w:rPr>
        <w:t xml:space="preserve"> de Arancel</w:t>
      </w:r>
    </w:p>
    <w:p w14:paraId="5F6CB0A2" w14:textId="77777777" w:rsidR="00FA1832" w:rsidRPr="00F661C4" w:rsidRDefault="00FA1832" w:rsidP="00FA1832">
      <w:pPr>
        <w:jc w:val="both"/>
        <w:rPr>
          <w:rFonts w:asciiTheme="majorHAnsi" w:hAnsiTheme="majorHAnsi" w:cstheme="majorHAnsi"/>
          <w:sz w:val="32"/>
          <w:szCs w:val="32"/>
          <w:lang w:val="es-CL"/>
        </w:rPr>
      </w:pPr>
    </w:p>
    <w:tbl>
      <w:tblPr>
        <w:tblW w:w="0" w:type="auto"/>
        <w:tblCellMar>
          <w:left w:w="70" w:type="dxa"/>
          <w:right w:w="70" w:type="dxa"/>
        </w:tblCellMar>
        <w:tblLook w:val="04A0" w:firstRow="1" w:lastRow="0" w:firstColumn="1" w:lastColumn="0" w:noHBand="0" w:noVBand="1"/>
      </w:tblPr>
      <w:tblGrid>
        <w:gridCol w:w="2651"/>
        <w:gridCol w:w="3359"/>
      </w:tblGrid>
      <w:tr w:rsidR="00F9092E" w:rsidRPr="00F661C4" w14:paraId="2A0AEC97" w14:textId="77777777" w:rsidTr="00F9092E">
        <w:trPr>
          <w:trHeight w:val="300"/>
        </w:trPr>
        <w:tc>
          <w:tcPr>
            <w:tcW w:w="0" w:type="auto"/>
            <w:tcBorders>
              <w:top w:val="nil"/>
              <w:left w:val="nil"/>
              <w:bottom w:val="nil"/>
              <w:right w:val="nil"/>
            </w:tcBorders>
            <w:shd w:val="clear" w:color="auto" w:fill="auto"/>
            <w:noWrap/>
            <w:vAlign w:val="center"/>
            <w:hideMark/>
          </w:tcPr>
          <w:p w14:paraId="4CCDEE3F"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1/10</w:t>
            </w:r>
          </w:p>
        </w:tc>
        <w:tc>
          <w:tcPr>
            <w:tcW w:w="0" w:type="auto"/>
            <w:tcBorders>
              <w:top w:val="nil"/>
              <w:left w:val="nil"/>
              <w:bottom w:val="nil"/>
              <w:right w:val="nil"/>
            </w:tcBorders>
            <w:shd w:val="clear" w:color="auto" w:fill="auto"/>
            <w:noWrap/>
            <w:vAlign w:val="bottom"/>
            <w:hideMark/>
          </w:tcPr>
          <w:p w14:paraId="1339C36D"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marzo de 2018</w:t>
            </w:r>
          </w:p>
        </w:tc>
      </w:tr>
      <w:tr w:rsidR="00F9092E" w:rsidRPr="00F661C4" w14:paraId="61E3C5D5" w14:textId="77777777" w:rsidTr="00F9092E">
        <w:trPr>
          <w:trHeight w:val="300"/>
        </w:trPr>
        <w:tc>
          <w:tcPr>
            <w:tcW w:w="0" w:type="auto"/>
            <w:tcBorders>
              <w:top w:val="nil"/>
              <w:left w:val="nil"/>
              <w:bottom w:val="nil"/>
              <w:right w:val="nil"/>
            </w:tcBorders>
            <w:shd w:val="clear" w:color="auto" w:fill="auto"/>
            <w:noWrap/>
            <w:vAlign w:val="center"/>
            <w:hideMark/>
          </w:tcPr>
          <w:p w14:paraId="002314FB"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2/10</w:t>
            </w:r>
          </w:p>
        </w:tc>
        <w:tc>
          <w:tcPr>
            <w:tcW w:w="0" w:type="auto"/>
            <w:tcBorders>
              <w:top w:val="nil"/>
              <w:left w:val="nil"/>
              <w:bottom w:val="nil"/>
              <w:right w:val="nil"/>
            </w:tcBorders>
            <w:shd w:val="clear" w:color="auto" w:fill="auto"/>
            <w:noWrap/>
            <w:vAlign w:val="bottom"/>
            <w:hideMark/>
          </w:tcPr>
          <w:p w14:paraId="5CE89688"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abril de 2018</w:t>
            </w:r>
          </w:p>
        </w:tc>
      </w:tr>
      <w:tr w:rsidR="00F9092E" w:rsidRPr="00F661C4" w14:paraId="2A2A1EFB" w14:textId="77777777" w:rsidTr="00F9092E">
        <w:trPr>
          <w:trHeight w:val="300"/>
        </w:trPr>
        <w:tc>
          <w:tcPr>
            <w:tcW w:w="0" w:type="auto"/>
            <w:tcBorders>
              <w:top w:val="nil"/>
              <w:left w:val="nil"/>
              <w:bottom w:val="nil"/>
              <w:right w:val="nil"/>
            </w:tcBorders>
            <w:shd w:val="clear" w:color="auto" w:fill="auto"/>
            <w:noWrap/>
            <w:vAlign w:val="center"/>
            <w:hideMark/>
          </w:tcPr>
          <w:p w14:paraId="7A297037"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3/10</w:t>
            </w:r>
          </w:p>
        </w:tc>
        <w:tc>
          <w:tcPr>
            <w:tcW w:w="0" w:type="auto"/>
            <w:tcBorders>
              <w:top w:val="nil"/>
              <w:left w:val="nil"/>
              <w:bottom w:val="nil"/>
              <w:right w:val="nil"/>
            </w:tcBorders>
            <w:shd w:val="clear" w:color="auto" w:fill="auto"/>
            <w:noWrap/>
            <w:vAlign w:val="bottom"/>
            <w:hideMark/>
          </w:tcPr>
          <w:p w14:paraId="22C2E724"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7 de mayo de 2018</w:t>
            </w:r>
          </w:p>
        </w:tc>
      </w:tr>
      <w:tr w:rsidR="00F9092E" w:rsidRPr="00F661C4" w14:paraId="48EAE796" w14:textId="77777777" w:rsidTr="00F9092E">
        <w:trPr>
          <w:trHeight w:val="300"/>
        </w:trPr>
        <w:tc>
          <w:tcPr>
            <w:tcW w:w="0" w:type="auto"/>
            <w:tcBorders>
              <w:top w:val="nil"/>
              <w:left w:val="nil"/>
              <w:bottom w:val="nil"/>
              <w:right w:val="nil"/>
            </w:tcBorders>
            <w:shd w:val="clear" w:color="auto" w:fill="auto"/>
            <w:noWrap/>
            <w:vAlign w:val="center"/>
            <w:hideMark/>
          </w:tcPr>
          <w:p w14:paraId="2CF340ED"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4/10</w:t>
            </w:r>
          </w:p>
        </w:tc>
        <w:tc>
          <w:tcPr>
            <w:tcW w:w="0" w:type="auto"/>
            <w:tcBorders>
              <w:top w:val="nil"/>
              <w:left w:val="nil"/>
              <w:bottom w:val="nil"/>
              <w:right w:val="nil"/>
            </w:tcBorders>
            <w:shd w:val="clear" w:color="auto" w:fill="auto"/>
            <w:noWrap/>
            <w:vAlign w:val="bottom"/>
            <w:hideMark/>
          </w:tcPr>
          <w:p w14:paraId="0B0E915A"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junio de 2018</w:t>
            </w:r>
          </w:p>
        </w:tc>
      </w:tr>
      <w:tr w:rsidR="00F9092E" w:rsidRPr="00F661C4" w14:paraId="654179A4" w14:textId="77777777" w:rsidTr="00F9092E">
        <w:trPr>
          <w:trHeight w:val="300"/>
        </w:trPr>
        <w:tc>
          <w:tcPr>
            <w:tcW w:w="0" w:type="auto"/>
            <w:tcBorders>
              <w:top w:val="nil"/>
              <w:left w:val="nil"/>
              <w:bottom w:val="nil"/>
              <w:right w:val="nil"/>
            </w:tcBorders>
            <w:shd w:val="clear" w:color="auto" w:fill="auto"/>
            <w:noWrap/>
            <w:vAlign w:val="center"/>
            <w:hideMark/>
          </w:tcPr>
          <w:p w14:paraId="76C340AD"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5/10</w:t>
            </w:r>
          </w:p>
        </w:tc>
        <w:tc>
          <w:tcPr>
            <w:tcW w:w="0" w:type="auto"/>
            <w:tcBorders>
              <w:top w:val="nil"/>
              <w:left w:val="nil"/>
              <w:bottom w:val="nil"/>
              <w:right w:val="nil"/>
            </w:tcBorders>
            <w:shd w:val="clear" w:color="auto" w:fill="auto"/>
            <w:noWrap/>
            <w:vAlign w:val="bottom"/>
            <w:hideMark/>
          </w:tcPr>
          <w:p w14:paraId="3B952F39"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julio de 2018</w:t>
            </w:r>
          </w:p>
        </w:tc>
      </w:tr>
      <w:tr w:rsidR="00F9092E" w:rsidRPr="00F661C4" w14:paraId="6A96B702" w14:textId="77777777" w:rsidTr="00F9092E">
        <w:trPr>
          <w:trHeight w:val="300"/>
        </w:trPr>
        <w:tc>
          <w:tcPr>
            <w:tcW w:w="0" w:type="auto"/>
            <w:tcBorders>
              <w:top w:val="nil"/>
              <w:left w:val="nil"/>
              <w:bottom w:val="nil"/>
              <w:right w:val="nil"/>
            </w:tcBorders>
            <w:shd w:val="clear" w:color="auto" w:fill="auto"/>
            <w:noWrap/>
            <w:vAlign w:val="center"/>
            <w:hideMark/>
          </w:tcPr>
          <w:p w14:paraId="1BE483EA"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6/10</w:t>
            </w:r>
          </w:p>
        </w:tc>
        <w:tc>
          <w:tcPr>
            <w:tcW w:w="0" w:type="auto"/>
            <w:tcBorders>
              <w:top w:val="nil"/>
              <w:left w:val="nil"/>
              <w:bottom w:val="nil"/>
              <w:right w:val="nil"/>
            </w:tcBorders>
            <w:shd w:val="clear" w:color="auto" w:fill="auto"/>
            <w:noWrap/>
            <w:vAlign w:val="bottom"/>
            <w:hideMark/>
          </w:tcPr>
          <w:p w14:paraId="28A55ABC"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6 de agosto de 2018</w:t>
            </w:r>
          </w:p>
        </w:tc>
      </w:tr>
      <w:tr w:rsidR="00F9092E" w:rsidRPr="00F661C4" w14:paraId="625A793E" w14:textId="77777777" w:rsidTr="00F9092E">
        <w:trPr>
          <w:trHeight w:val="300"/>
        </w:trPr>
        <w:tc>
          <w:tcPr>
            <w:tcW w:w="0" w:type="auto"/>
            <w:tcBorders>
              <w:top w:val="nil"/>
              <w:left w:val="nil"/>
              <w:bottom w:val="nil"/>
              <w:right w:val="nil"/>
            </w:tcBorders>
            <w:shd w:val="clear" w:color="auto" w:fill="auto"/>
            <w:noWrap/>
            <w:vAlign w:val="center"/>
            <w:hideMark/>
          </w:tcPr>
          <w:p w14:paraId="32F7CA54"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7/10</w:t>
            </w:r>
          </w:p>
        </w:tc>
        <w:tc>
          <w:tcPr>
            <w:tcW w:w="0" w:type="auto"/>
            <w:tcBorders>
              <w:top w:val="nil"/>
              <w:left w:val="nil"/>
              <w:bottom w:val="nil"/>
              <w:right w:val="nil"/>
            </w:tcBorders>
            <w:shd w:val="clear" w:color="auto" w:fill="auto"/>
            <w:noWrap/>
            <w:vAlign w:val="bottom"/>
            <w:hideMark/>
          </w:tcPr>
          <w:p w14:paraId="6719C2FE"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septiembre de 2018</w:t>
            </w:r>
          </w:p>
        </w:tc>
      </w:tr>
      <w:tr w:rsidR="00F9092E" w:rsidRPr="00F661C4" w14:paraId="621F3158" w14:textId="77777777" w:rsidTr="00F9092E">
        <w:trPr>
          <w:trHeight w:val="300"/>
        </w:trPr>
        <w:tc>
          <w:tcPr>
            <w:tcW w:w="0" w:type="auto"/>
            <w:tcBorders>
              <w:top w:val="nil"/>
              <w:left w:val="nil"/>
              <w:bottom w:val="nil"/>
              <w:right w:val="nil"/>
            </w:tcBorders>
            <w:shd w:val="clear" w:color="auto" w:fill="auto"/>
            <w:noWrap/>
            <w:vAlign w:val="center"/>
            <w:hideMark/>
          </w:tcPr>
          <w:p w14:paraId="43EA19BD"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8/10</w:t>
            </w:r>
          </w:p>
        </w:tc>
        <w:tc>
          <w:tcPr>
            <w:tcW w:w="0" w:type="auto"/>
            <w:tcBorders>
              <w:top w:val="nil"/>
              <w:left w:val="nil"/>
              <w:bottom w:val="nil"/>
              <w:right w:val="nil"/>
            </w:tcBorders>
            <w:shd w:val="clear" w:color="auto" w:fill="auto"/>
            <w:noWrap/>
            <w:vAlign w:val="bottom"/>
            <w:hideMark/>
          </w:tcPr>
          <w:p w14:paraId="06EA35D0"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octubre de 2018</w:t>
            </w:r>
          </w:p>
        </w:tc>
      </w:tr>
      <w:tr w:rsidR="00F9092E" w:rsidRPr="00F661C4" w14:paraId="6BEB0AA2" w14:textId="77777777" w:rsidTr="00F9092E">
        <w:trPr>
          <w:trHeight w:val="300"/>
        </w:trPr>
        <w:tc>
          <w:tcPr>
            <w:tcW w:w="0" w:type="auto"/>
            <w:tcBorders>
              <w:top w:val="nil"/>
              <w:left w:val="nil"/>
              <w:bottom w:val="nil"/>
              <w:right w:val="nil"/>
            </w:tcBorders>
            <w:shd w:val="clear" w:color="auto" w:fill="auto"/>
            <w:noWrap/>
            <w:vAlign w:val="center"/>
            <w:hideMark/>
          </w:tcPr>
          <w:p w14:paraId="61B4F36E"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9/10</w:t>
            </w:r>
          </w:p>
        </w:tc>
        <w:tc>
          <w:tcPr>
            <w:tcW w:w="0" w:type="auto"/>
            <w:tcBorders>
              <w:top w:val="nil"/>
              <w:left w:val="nil"/>
              <w:bottom w:val="nil"/>
              <w:right w:val="nil"/>
            </w:tcBorders>
            <w:shd w:val="clear" w:color="auto" w:fill="auto"/>
            <w:noWrap/>
            <w:vAlign w:val="bottom"/>
            <w:hideMark/>
          </w:tcPr>
          <w:p w14:paraId="75EBA377"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noviembre de 2018</w:t>
            </w:r>
          </w:p>
        </w:tc>
      </w:tr>
      <w:tr w:rsidR="00F9092E" w:rsidRPr="00F661C4" w14:paraId="2619F6AA" w14:textId="77777777" w:rsidTr="00F9092E">
        <w:trPr>
          <w:trHeight w:val="300"/>
        </w:trPr>
        <w:tc>
          <w:tcPr>
            <w:tcW w:w="0" w:type="auto"/>
            <w:tcBorders>
              <w:top w:val="nil"/>
              <w:left w:val="nil"/>
              <w:bottom w:val="nil"/>
              <w:right w:val="nil"/>
            </w:tcBorders>
            <w:shd w:val="clear" w:color="auto" w:fill="auto"/>
            <w:noWrap/>
            <w:vAlign w:val="center"/>
            <w:hideMark/>
          </w:tcPr>
          <w:p w14:paraId="3303D32D"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10/10</w:t>
            </w:r>
          </w:p>
        </w:tc>
        <w:tc>
          <w:tcPr>
            <w:tcW w:w="0" w:type="auto"/>
            <w:tcBorders>
              <w:top w:val="nil"/>
              <w:left w:val="nil"/>
              <w:bottom w:val="nil"/>
              <w:right w:val="nil"/>
            </w:tcBorders>
            <w:shd w:val="clear" w:color="auto" w:fill="auto"/>
            <w:noWrap/>
            <w:vAlign w:val="bottom"/>
            <w:hideMark/>
          </w:tcPr>
          <w:p w14:paraId="34C93599"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5 de diciembre de 2018</w:t>
            </w:r>
          </w:p>
        </w:tc>
      </w:tr>
      <w:tr w:rsidR="00F9092E" w:rsidRPr="00F661C4" w14:paraId="5EA185A7" w14:textId="77777777" w:rsidTr="00F9092E">
        <w:trPr>
          <w:trHeight w:val="300"/>
        </w:trPr>
        <w:tc>
          <w:tcPr>
            <w:tcW w:w="0" w:type="auto"/>
            <w:tcBorders>
              <w:top w:val="nil"/>
              <w:left w:val="nil"/>
              <w:bottom w:val="nil"/>
              <w:right w:val="nil"/>
            </w:tcBorders>
            <w:shd w:val="clear" w:color="auto" w:fill="auto"/>
            <w:noWrap/>
            <w:vAlign w:val="center"/>
            <w:hideMark/>
          </w:tcPr>
          <w:p w14:paraId="4D18A78E" w14:textId="77777777" w:rsidR="00F9092E" w:rsidRPr="00F661C4" w:rsidRDefault="00F9092E" w:rsidP="00F9092E">
            <w:pPr>
              <w:rPr>
                <w:rFonts w:asciiTheme="majorHAnsi" w:hAnsiTheme="majorHAnsi" w:cstheme="majorHAnsi"/>
                <w:b/>
                <w:bCs/>
                <w:color w:val="000000"/>
                <w:sz w:val="32"/>
                <w:szCs w:val="22"/>
                <w:lang w:val="es-CL" w:eastAsia="es-CL"/>
              </w:rPr>
            </w:pPr>
            <w:r w:rsidRPr="00F661C4">
              <w:rPr>
                <w:rFonts w:asciiTheme="majorHAnsi" w:hAnsiTheme="majorHAnsi" w:cstheme="majorHAnsi"/>
                <w:b/>
                <w:bCs/>
                <w:color w:val="000000"/>
                <w:sz w:val="32"/>
                <w:szCs w:val="22"/>
                <w:lang w:val="es-CL" w:eastAsia="es-CL"/>
              </w:rPr>
              <w:t>Matrícula año 2019</w:t>
            </w:r>
          </w:p>
        </w:tc>
        <w:tc>
          <w:tcPr>
            <w:tcW w:w="0" w:type="auto"/>
            <w:tcBorders>
              <w:top w:val="nil"/>
              <w:left w:val="nil"/>
              <w:bottom w:val="nil"/>
              <w:right w:val="nil"/>
            </w:tcBorders>
            <w:shd w:val="clear" w:color="auto" w:fill="auto"/>
            <w:noWrap/>
            <w:vAlign w:val="bottom"/>
            <w:hideMark/>
          </w:tcPr>
          <w:p w14:paraId="45E0DD95" w14:textId="77777777" w:rsidR="00F9092E" w:rsidRPr="00F661C4" w:rsidRDefault="00F9092E" w:rsidP="00F9092E">
            <w:pPr>
              <w:rPr>
                <w:rFonts w:asciiTheme="majorHAnsi" w:hAnsiTheme="majorHAnsi" w:cstheme="majorHAnsi"/>
                <w:color w:val="000000"/>
                <w:sz w:val="32"/>
                <w:szCs w:val="22"/>
                <w:lang w:val="es-CL" w:eastAsia="es-CL"/>
              </w:rPr>
            </w:pPr>
            <w:r w:rsidRPr="00F661C4">
              <w:rPr>
                <w:rFonts w:asciiTheme="majorHAnsi" w:hAnsiTheme="majorHAnsi" w:cstheme="majorHAnsi"/>
                <w:color w:val="000000"/>
                <w:sz w:val="32"/>
                <w:szCs w:val="22"/>
                <w:lang w:val="es-CL" w:eastAsia="es-CL"/>
              </w:rPr>
              <w:t>12 de diciembre de 2018</w:t>
            </w:r>
          </w:p>
        </w:tc>
      </w:tr>
    </w:tbl>
    <w:p w14:paraId="40046AF5" w14:textId="77777777" w:rsidR="00F849C8" w:rsidRPr="00F661C4" w:rsidRDefault="00F849C8" w:rsidP="00FA1832">
      <w:pPr>
        <w:jc w:val="both"/>
        <w:rPr>
          <w:rFonts w:asciiTheme="majorHAnsi" w:hAnsiTheme="majorHAnsi" w:cstheme="majorHAnsi"/>
          <w:sz w:val="32"/>
          <w:szCs w:val="32"/>
          <w:lang w:val="es-CL"/>
        </w:rPr>
      </w:pPr>
    </w:p>
    <w:p w14:paraId="7B37E112" w14:textId="77777777" w:rsidR="007F1CDD" w:rsidRPr="00F661C4" w:rsidRDefault="007F1CDD" w:rsidP="007F1CDD">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El Alumno pagará las cuotas mensuales en su equivalente en moneda nacional a la fecha de su pago efectivo, en el domicilio de la Universidad o en el de la institución recaudadora que ésta designe. El no pago íntegro y </w:t>
      </w:r>
      <w:r w:rsidRPr="00F661C4">
        <w:rPr>
          <w:rFonts w:asciiTheme="majorHAnsi" w:hAnsiTheme="majorHAnsi" w:cstheme="majorHAnsi"/>
          <w:sz w:val="32"/>
          <w:szCs w:val="32"/>
          <w:lang w:val="es-CL"/>
        </w:rPr>
        <w:lastRenderedPageBreak/>
        <w:t>oportuno de cualquiera de las cuotas faculta a la Universidad para exigir el pago total de lo adeudado, como si se tratara de una obligación a plazo vencido.</w:t>
      </w:r>
    </w:p>
    <w:p w14:paraId="29C26B8C" w14:textId="77777777" w:rsidR="007F1CDD" w:rsidRPr="00F661C4" w:rsidRDefault="007F1CDD" w:rsidP="007F1CDD">
      <w:pPr>
        <w:jc w:val="both"/>
        <w:rPr>
          <w:rFonts w:asciiTheme="majorHAnsi" w:hAnsiTheme="majorHAnsi" w:cstheme="majorHAnsi"/>
          <w:sz w:val="32"/>
          <w:szCs w:val="32"/>
          <w:lang w:val="es-CL"/>
        </w:rPr>
      </w:pPr>
    </w:p>
    <w:p w14:paraId="22A4A504" w14:textId="77777777" w:rsidR="007F1CDD" w:rsidRPr="00F661C4" w:rsidRDefault="007F1CDD" w:rsidP="007F1CDD">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Por cada día de atraso en el pago, se devengará en forma automática el interés máximo convencional para operaciones de crédito de dinero en moneda nacional reajustables que rige a esta fecha. El interés se aplicará sobre el capital reajustado, debiendo para tales efectos capitalizarse los reajustes e intereses cada treinta días.</w:t>
      </w:r>
    </w:p>
    <w:p w14:paraId="215B450D" w14:textId="77777777" w:rsidR="007F1CDD" w:rsidRPr="00F661C4" w:rsidRDefault="007F1CDD" w:rsidP="007F1CDD">
      <w:pPr>
        <w:jc w:val="both"/>
        <w:rPr>
          <w:rFonts w:asciiTheme="majorHAnsi" w:hAnsiTheme="majorHAnsi" w:cstheme="majorHAnsi"/>
          <w:sz w:val="32"/>
          <w:szCs w:val="32"/>
          <w:lang w:val="es-CL"/>
        </w:rPr>
      </w:pPr>
    </w:p>
    <w:p w14:paraId="4574B8D9" w14:textId="77777777" w:rsidR="007F1CDD" w:rsidRPr="00F661C4" w:rsidRDefault="007F1CDD" w:rsidP="007F1CDD">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Transcurridos 15 días de atraso, se aplicará adicionalmente un recargo, a título de multa, por concepto de gastos de cobranza extrajudicial, equivalente a los siguientes montos: 9% sobre la deuda, si ésta no supera las 10 UF; 6% sobre la parte de la deuda que exceda de 10 UF y hasta las 50 UF; y, 3% sobre la parte de la deuda que exceda las 50 UF. </w:t>
      </w:r>
    </w:p>
    <w:p w14:paraId="3DEDC01F" w14:textId="77777777" w:rsidR="007F1CDD" w:rsidRPr="00F661C4" w:rsidRDefault="007F1CDD" w:rsidP="007F1CDD">
      <w:pPr>
        <w:jc w:val="both"/>
        <w:rPr>
          <w:rFonts w:asciiTheme="majorHAnsi" w:hAnsiTheme="majorHAnsi" w:cstheme="majorHAnsi"/>
          <w:sz w:val="32"/>
          <w:szCs w:val="32"/>
          <w:lang w:val="es-CL"/>
        </w:rPr>
      </w:pPr>
    </w:p>
    <w:p w14:paraId="29E42E5B" w14:textId="77777777" w:rsidR="007F1CDD" w:rsidRPr="00F661C4" w:rsidRDefault="007F1CDD" w:rsidP="007F1CDD">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La cobranza judicial podrá ser realizada por terceros contratados por la Universidad, cuya individualización así como la forma en que se efectuará la cobranza, serán comunicados oportunamente al Alumno.</w:t>
      </w:r>
    </w:p>
    <w:p w14:paraId="31D32483" w14:textId="77777777" w:rsidR="007F1CDD" w:rsidRPr="00F661C4" w:rsidRDefault="007F1CDD" w:rsidP="007F1CDD">
      <w:pPr>
        <w:jc w:val="both"/>
        <w:rPr>
          <w:rFonts w:asciiTheme="majorHAnsi" w:hAnsiTheme="majorHAnsi" w:cstheme="majorHAnsi"/>
          <w:sz w:val="32"/>
          <w:szCs w:val="32"/>
          <w:lang w:val="es-CL"/>
        </w:rPr>
      </w:pPr>
    </w:p>
    <w:p w14:paraId="0C2C8C10" w14:textId="77777777" w:rsidR="007F1CDD" w:rsidRPr="00F661C4" w:rsidRDefault="007F1CDD" w:rsidP="007F1CDD">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El Alumno y/o su Sostenedor facultan irrevocablemente a la Universidad para incluir su nombre, sus antecedentes y los de su deuda, en los listados de deudores morosos que se remitan a los servicios de información comercial.</w:t>
      </w:r>
    </w:p>
    <w:p w14:paraId="2405E674" w14:textId="77777777" w:rsidR="007F1CDD" w:rsidRPr="00F661C4" w:rsidRDefault="007F1CDD" w:rsidP="007F1CDD">
      <w:pPr>
        <w:jc w:val="both"/>
        <w:rPr>
          <w:rFonts w:asciiTheme="majorHAnsi" w:hAnsiTheme="majorHAnsi" w:cstheme="majorHAnsi"/>
          <w:sz w:val="32"/>
          <w:szCs w:val="32"/>
          <w:lang w:val="es-CL"/>
        </w:rPr>
      </w:pPr>
    </w:p>
    <w:p w14:paraId="1166C32A" w14:textId="77777777" w:rsidR="007F1CDD" w:rsidRPr="00F661C4" w:rsidRDefault="007F1CDD" w:rsidP="007F1CDD">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El incumplimiento de las obligaciones de pago asumidas, da derecho a la Universidad para suspender parcial o totalmente la prestación de los servicios educacionales, incluida la obtención de una licenciatura o título profesional, y también los servicios complementarios. El alumno puede quedar suspendido de todos los beneficios estudiantiles, entre otros, el derecho a acceso a Intranet, y la inscripción de cursos.</w:t>
      </w:r>
    </w:p>
    <w:p w14:paraId="097B71C0" w14:textId="77777777" w:rsidR="00D90F83" w:rsidRPr="00F661C4" w:rsidRDefault="00D90F83" w:rsidP="007F1CDD">
      <w:pPr>
        <w:jc w:val="both"/>
        <w:rPr>
          <w:rFonts w:asciiTheme="majorHAnsi" w:hAnsiTheme="majorHAnsi" w:cstheme="majorHAnsi"/>
          <w:sz w:val="32"/>
          <w:szCs w:val="32"/>
          <w:lang w:val="es-CL"/>
        </w:rPr>
      </w:pPr>
    </w:p>
    <w:p w14:paraId="559294D4" w14:textId="77777777" w:rsidR="00D90F83" w:rsidRPr="00F661C4" w:rsidRDefault="00D90F83" w:rsidP="00D90F83">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Los futuros alumnos que resulten beneficiados por las becas que otorga la Universidad Adolfo Ibáñez, verán reflejado el beneficio correspondiente, </w:t>
      </w:r>
      <w:r w:rsidRPr="00F661C4">
        <w:rPr>
          <w:rFonts w:asciiTheme="majorHAnsi" w:hAnsiTheme="majorHAnsi" w:cstheme="majorHAnsi"/>
          <w:sz w:val="32"/>
          <w:szCs w:val="32"/>
          <w:lang w:val="es-CL"/>
        </w:rPr>
        <w:lastRenderedPageBreak/>
        <w:t>directamente en el valor de la matrícula y en las cuotas por  pagar, al momento de oficializar su ingreso a la Universidad.</w:t>
      </w:r>
    </w:p>
    <w:p w14:paraId="70F9F1A5" w14:textId="77777777" w:rsidR="00D90F83" w:rsidRPr="00F661C4" w:rsidRDefault="00D90F83" w:rsidP="00D90F83">
      <w:pPr>
        <w:jc w:val="both"/>
        <w:rPr>
          <w:rFonts w:asciiTheme="majorHAnsi" w:hAnsiTheme="majorHAnsi" w:cstheme="majorHAnsi"/>
          <w:sz w:val="32"/>
          <w:szCs w:val="32"/>
          <w:lang w:val="es-CL"/>
        </w:rPr>
      </w:pPr>
    </w:p>
    <w:p w14:paraId="5FC78121" w14:textId="75EF1B50" w:rsidR="00D90F83" w:rsidRPr="00F661C4" w:rsidRDefault="00D90F83" w:rsidP="00D90F83">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Las Becas se rigen por un Reglamento que estará a disposición de los alumnos, siendo su obligación tomar conocimiento de él.</w:t>
      </w:r>
    </w:p>
    <w:p w14:paraId="29F9F097" w14:textId="77777777" w:rsidR="00D77289" w:rsidRPr="00F661C4" w:rsidRDefault="00D77289" w:rsidP="00D77289">
      <w:pPr>
        <w:jc w:val="both"/>
        <w:rPr>
          <w:rFonts w:asciiTheme="majorHAnsi" w:hAnsiTheme="majorHAnsi" w:cstheme="majorHAnsi"/>
          <w:sz w:val="32"/>
          <w:szCs w:val="32"/>
          <w:lang w:val="es-CL"/>
        </w:rPr>
      </w:pPr>
    </w:p>
    <w:p w14:paraId="748F9F14" w14:textId="77777777"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Los montos de la matrícula anual y del arancel académico de la carrera serán fijados por la Dirección de la Universidad de acuerdo a los factores económicos que incidan en la prestación de los servicios educacionales y de conformidad con los principios de equidad y prudencia que deberá aplicar la Universidad al momento de fijar dichos montos.</w:t>
      </w:r>
    </w:p>
    <w:p w14:paraId="44D6B462" w14:textId="77777777" w:rsidR="00926096" w:rsidRPr="00F661C4" w:rsidRDefault="00926096" w:rsidP="00D77289">
      <w:pPr>
        <w:jc w:val="both"/>
        <w:rPr>
          <w:rFonts w:asciiTheme="majorHAnsi" w:hAnsiTheme="majorHAnsi" w:cstheme="majorHAnsi"/>
          <w:sz w:val="32"/>
          <w:szCs w:val="32"/>
          <w:lang w:val="es-CL"/>
        </w:rPr>
      </w:pPr>
    </w:p>
    <w:p w14:paraId="7BD2DFA7" w14:textId="16CF55C0"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Para efectos de informar al Alumno los montos de los aranceles académicos y matrículas anuales correspondientes a los períodos siguientes a aquel en que éste ingresa a la Universidad en calidad de tal, la Universidad</w:t>
      </w:r>
      <w:r w:rsidR="00C1090C" w:rsidRPr="00F661C4">
        <w:rPr>
          <w:rFonts w:asciiTheme="majorHAnsi" w:hAnsiTheme="majorHAnsi" w:cstheme="majorHAnsi"/>
          <w:sz w:val="32"/>
          <w:szCs w:val="32"/>
          <w:lang w:val="es-CL"/>
        </w:rPr>
        <w:t xml:space="preserve"> publicará en su página</w:t>
      </w:r>
      <w:r w:rsidRPr="00F661C4">
        <w:rPr>
          <w:rFonts w:asciiTheme="majorHAnsi" w:hAnsiTheme="majorHAnsi" w:cstheme="majorHAnsi"/>
          <w:sz w:val="32"/>
          <w:szCs w:val="32"/>
          <w:lang w:val="es-CL"/>
        </w:rPr>
        <w:t xml:space="preserve"> www.uai.cl, los valores de las matrículas anuales y de los aranceles académicos, a contar del día 15 de diciembre de cada año, o el día hábil siguiente, si éste fuere feriado. Dichas publicaciones, se entenderán formar parte integrante del presente contrato</w:t>
      </w:r>
      <w:r w:rsidR="00BB071F" w:rsidRPr="00F661C4">
        <w:rPr>
          <w:rFonts w:asciiTheme="majorHAnsi" w:hAnsiTheme="majorHAnsi" w:cstheme="majorHAnsi"/>
          <w:sz w:val="32"/>
          <w:szCs w:val="32"/>
          <w:lang w:val="es-CL"/>
        </w:rPr>
        <w:t xml:space="preserve"> y será obligación del alumno tomar conocimiento oportuno de ellas</w:t>
      </w:r>
      <w:r w:rsidRPr="00F661C4">
        <w:rPr>
          <w:rFonts w:asciiTheme="majorHAnsi" w:hAnsiTheme="majorHAnsi" w:cstheme="majorHAnsi"/>
          <w:sz w:val="32"/>
          <w:szCs w:val="32"/>
          <w:lang w:val="es-CL"/>
        </w:rPr>
        <w:t>.</w:t>
      </w:r>
    </w:p>
    <w:p w14:paraId="63DAF184" w14:textId="77777777" w:rsidR="00D77289" w:rsidRPr="00F661C4" w:rsidRDefault="00D77289" w:rsidP="00D77289">
      <w:pPr>
        <w:spacing w:line="288" w:lineRule="auto"/>
        <w:jc w:val="both"/>
        <w:rPr>
          <w:rFonts w:asciiTheme="majorHAnsi" w:hAnsiTheme="majorHAnsi" w:cstheme="majorHAnsi"/>
          <w:sz w:val="32"/>
          <w:szCs w:val="32"/>
          <w:lang w:val="es-CL"/>
        </w:rPr>
      </w:pPr>
    </w:p>
    <w:p w14:paraId="61704BDD" w14:textId="1EA5241D" w:rsidR="00D77289" w:rsidRPr="00F661C4" w:rsidRDefault="001E1F68" w:rsidP="00D77289">
      <w:pPr>
        <w:jc w:val="both"/>
        <w:rPr>
          <w:rFonts w:asciiTheme="majorHAnsi" w:hAnsiTheme="majorHAnsi" w:cstheme="majorHAnsi"/>
          <w:sz w:val="32"/>
          <w:szCs w:val="32"/>
        </w:rPr>
      </w:pPr>
      <w:r w:rsidRPr="00F661C4">
        <w:rPr>
          <w:rFonts w:asciiTheme="majorHAnsi" w:hAnsiTheme="majorHAnsi" w:cstheme="majorHAnsi"/>
          <w:sz w:val="32"/>
          <w:szCs w:val="32"/>
        </w:rPr>
        <w:t>En caso que el reglamento de titulación de la carrera respectiva así lo disponga, e</w:t>
      </w:r>
      <w:r w:rsidR="00D77289" w:rsidRPr="00F661C4">
        <w:rPr>
          <w:rFonts w:asciiTheme="majorHAnsi" w:hAnsiTheme="majorHAnsi" w:cstheme="majorHAnsi"/>
          <w:sz w:val="32"/>
          <w:szCs w:val="32"/>
        </w:rPr>
        <w:t>l Alumno deberá pagar a la Universidad una suma adicional por el examen final de la Carrera y por concepto de gastos de egreso y titulación en caso de ser procedente. Su monto se informará al inicio del período académico correspondiente.</w:t>
      </w:r>
    </w:p>
    <w:p w14:paraId="2C1B413E" w14:textId="77777777" w:rsidR="004C4796" w:rsidRPr="00F661C4" w:rsidRDefault="004C4796" w:rsidP="00D77289">
      <w:pPr>
        <w:jc w:val="both"/>
        <w:rPr>
          <w:rFonts w:asciiTheme="majorHAnsi" w:hAnsiTheme="majorHAnsi" w:cstheme="majorHAnsi"/>
          <w:sz w:val="32"/>
          <w:szCs w:val="32"/>
        </w:rPr>
      </w:pPr>
    </w:p>
    <w:p w14:paraId="2CA2A6D7" w14:textId="77777777" w:rsidR="00D77289" w:rsidRPr="00F661C4" w:rsidRDefault="00D77289"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CUARTO: Mandato irrevocable para la suscripción de pagarés en nombre y representación del Alumno.</w:t>
      </w:r>
    </w:p>
    <w:p w14:paraId="76E74C3C" w14:textId="77777777" w:rsidR="00D77289" w:rsidRPr="00F661C4" w:rsidRDefault="00D77289" w:rsidP="00D77289">
      <w:pPr>
        <w:jc w:val="both"/>
        <w:rPr>
          <w:rFonts w:asciiTheme="majorHAnsi" w:hAnsiTheme="majorHAnsi" w:cstheme="majorHAnsi"/>
          <w:b/>
          <w:sz w:val="32"/>
          <w:szCs w:val="32"/>
          <w:lang w:val="es-MX"/>
        </w:rPr>
      </w:pPr>
    </w:p>
    <w:p w14:paraId="22649A9A" w14:textId="77777777"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En este acto, el Alumno otorga un mandato especial amplio e irrevocable a Universidad Adolfo Ibáñez, en los términos del artículo 233 y siguientes del Código de Comercio, para suscribir pagarés en su nombre y representación, sin ánimo de novar, con el objeto de asegurar el </w:t>
      </w:r>
      <w:r w:rsidRPr="00F661C4">
        <w:rPr>
          <w:rFonts w:asciiTheme="majorHAnsi" w:hAnsiTheme="majorHAnsi" w:cstheme="majorHAnsi"/>
          <w:sz w:val="32"/>
          <w:szCs w:val="32"/>
          <w:lang w:val="es-CL"/>
        </w:rPr>
        <w:lastRenderedPageBreak/>
        <w:t xml:space="preserve">cumplimiento de la obligación del Alumno de pagar la matrícula anual y el arancel académico.  </w:t>
      </w:r>
    </w:p>
    <w:p w14:paraId="088BC2B7" w14:textId="77777777" w:rsidR="00D77289" w:rsidRPr="00F661C4" w:rsidRDefault="00D77289" w:rsidP="00D77289">
      <w:pPr>
        <w:jc w:val="both"/>
        <w:rPr>
          <w:rFonts w:asciiTheme="majorHAnsi" w:hAnsiTheme="majorHAnsi" w:cstheme="majorHAnsi"/>
          <w:sz w:val="32"/>
          <w:szCs w:val="32"/>
          <w:lang w:val="es-CL"/>
        </w:rPr>
      </w:pPr>
    </w:p>
    <w:p w14:paraId="74B9A5DE" w14:textId="063719CA"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La Universidad podrá suscribir en nom</w:t>
      </w:r>
      <w:bookmarkStart w:id="0" w:name="_GoBack"/>
      <w:bookmarkEnd w:id="0"/>
      <w:r w:rsidRPr="00F661C4">
        <w:rPr>
          <w:rFonts w:asciiTheme="majorHAnsi" w:hAnsiTheme="majorHAnsi" w:cstheme="majorHAnsi"/>
          <w:sz w:val="32"/>
          <w:szCs w:val="32"/>
          <w:lang w:val="es-CL"/>
        </w:rPr>
        <w:t>bre y representación del Alumno uno o varios pagarés, dependiendo del número de incumplimientos de obligaciones de pago del arancel académico y/o matrícula anual en que incurra el Alumno, durante la carrera.</w:t>
      </w:r>
    </w:p>
    <w:p w14:paraId="111D291E" w14:textId="77777777" w:rsidR="00D77289" w:rsidRPr="00F661C4" w:rsidRDefault="00D77289" w:rsidP="00D77289">
      <w:pPr>
        <w:jc w:val="both"/>
        <w:rPr>
          <w:rFonts w:asciiTheme="majorHAnsi" w:hAnsiTheme="majorHAnsi" w:cstheme="majorHAnsi"/>
          <w:sz w:val="32"/>
          <w:szCs w:val="32"/>
          <w:lang w:val="es-CL"/>
        </w:rPr>
      </w:pPr>
    </w:p>
    <w:p w14:paraId="26BF13EE" w14:textId="55137EA8"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El pagaré deberá ser suscrito por el mandatario en el caso que el Alumno incumpla su obligación de pagar la matrícula anual y/o el arancel académico. Se entenderá como incumplimiento el no pago y/o el pago imperfecto y/o tardío de la matrícula anual y/o de una o más de las cuotas del arancel académico de la carrera pactadas por el Alumno con la Universidad en virtud de lo dispuesto en la cláusula tercera precedente.</w:t>
      </w:r>
    </w:p>
    <w:p w14:paraId="0B6C5580" w14:textId="77777777" w:rsidR="00D77289" w:rsidRPr="00F661C4" w:rsidRDefault="00D77289" w:rsidP="00D77289">
      <w:pPr>
        <w:jc w:val="both"/>
        <w:rPr>
          <w:rFonts w:asciiTheme="majorHAnsi" w:hAnsiTheme="majorHAnsi" w:cstheme="majorHAnsi"/>
          <w:sz w:val="32"/>
          <w:szCs w:val="32"/>
          <w:lang w:val="es-CL"/>
        </w:rPr>
      </w:pPr>
    </w:p>
    <w:p w14:paraId="5618C047" w14:textId="77777777"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 xml:space="preserve">El pagaré que suscriba la Universidad en ejercicio del presente mandato sólo podrá contener la promesa no sujeta a condición de pagar una cantidad determinada de dinero equivalente al monto que el Alumno adeude a la Universidad, más reajustes, intereses, costas y demás gastos que se originen con motivo del cobro de la matrícula anual y/o del arancel académico adeudados.  </w:t>
      </w:r>
    </w:p>
    <w:p w14:paraId="0E954727" w14:textId="77777777" w:rsidR="00D77289" w:rsidRPr="00F661C4" w:rsidRDefault="00D77289" w:rsidP="00D77289">
      <w:pPr>
        <w:jc w:val="both"/>
        <w:rPr>
          <w:rFonts w:asciiTheme="majorHAnsi" w:hAnsiTheme="majorHAnsi" w:cstheme="majorHAnsi"/>
          <w:sz w:val="32"/>
          <w:szCs w:val="32"/>
          <w:lang w:val="es-CL"/>
        </w:rPr>
      </w:pPr>
    </w:p>
    <w:p w14:paraId="0FD7511A" w14:textId="77777777"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Las Partes acuerdan expresamente que el mandato que en este acto se otorga tendrá el carácter de irrevocable por un plazo máximo de 10 años a contar de la fecha del presente contrato. En consecuencia, este mandato se extinguirá sólo una vez que se hayan pagado por el Alumno todas las cantidades que adeude a la Universidad en virtud de este contrato de prestación de servicios educacionales o a más tardar dentro del plazo máximo de 10 años recién señalado.</w:t>
      </w:r>
      <w:r w:rsidR="00CF528B" w:rsidRPr="00F661C4">
        <w:rPr>
          <w:rFonts w:asciiTheme="majorHAnsi" w:hAnsiTheme="majorHAnsi" w:cstheme="majorHAnsi"/>
          <w:sz w:val="32"/>
          <w:szCs w:val="32"/>
          <w:lang w:val="es-CL"/>
        </w:rPr>
        <w:t xml:space="preserve"> No obstante lo anterior, si el alumno ejerciere su derecho a cambio de carrera, este hecho implicará de por sí la renovación del mandato conferido en este acto por un nuevo plazo de 10 años desde que se haga efectivo el cambio. </w:t>
      </w:r>
    </w:p>
    <w:p w14:paraId="524F132F" w14:textId="77777777" w:rsidR="00D77289" w:rsidRPr="00F661C4" w:rsidRDefault="00D77289" w:rsidP="00D77289">
      <w:pPr>
        <w:jc w:val="both"/>
        <w:rPr>
          <w:rFonts w:asciiTheme="majorHAnsi" w:hAnsiTheme="majorHAnsi" w:cstheme="majorHAnsi"/>
          <w:sz w:val="32"/>
          <w:szCs w:val="32"/>
          <w:lang w:val="es-CL"/>
        </w:rPr>
      </w:pPr>
    </w:p>
    <w:p w14:paraId="3E9FC984" w14:textId="47DEBBA2"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En este acto comparece don [_____________________________</w:t>
      </w:r>
      <w:r w:rsidR="00BC49B6" w:rsidRPr="00F661C4">
        <w:rPr>
          <w:rFonts w:asciiTheme="majorHAnsi" w:hAnsiTheme="majorHAnsi" w:cstheme="majorHAnsi"/>
          <w:sz w:val="32"/>
          <w:szCs w:val="32"/>
          <w:lang w:val="es-CL"/>
        </w:rPr>
        <w:t>___</w:t>
      </w:r>
      <w:r w:rsidRPr="00F661C4">
        <w:rPr>
          <w:rFonts w:asciiTheme="majorHAnsi" w:hAnsiTheme="majorHAnsi" w:cstheme="majorHAnsi"/>
          <w:sz w:val="32"/>
          <w:szCs w:val="32"/>
          <w:lang w:val="es-CL"/>
        </w:rPr>
        <w:t xml:space="preserve">_________________________], </w:t>
      </w:r>
      <w:r w:rsidRPr="00F661C4">
        <w:rPr>
          <w:rFonts w:asciiTheme="majorHAnsi" w:hAnsiTheme="majorHAnsi" w:cstheme="majorHAnsi"/>
          <w:sz w:val="32"/>
          <w:szCs w:val="32"/>
          <w:lang w:val="es-CL"/>
        </w:rPr>
        <w:lastRenderedPageBreak/>
        <w:t>[estado civil__________________</w:t>
      </w:r>
      <w:r w:rsidR="00BC49B6" w:rsidRPr="00F661C4">
        <w:rPr>
          <w:rFonts w:asciiTheme="majorHAnsi" w:hAnsiTheme="majorHAnsi" w:cstheme="majorHAnsi"/>
          <w:sz w:val="32"/>
          <w:szCs w:val="32"/>
          <w:lang w:val="es-CL"/>
        </w:rPr>
        <w:t>____</w:t>
      </w:r>
      <w:r w:rsidRPr="00F661C4">
        <w:rPr>
          <w:rFonts w:asciiTheme="majorHAnsi" w:hAnsiTheme="majorHAnsi" w:cstheme="majorHAnsi"/>
          <w:sz w:val="32"/>
          <w:szCs w:val="32"/>
          <w:lang w:val="es-CL"/>
        </w:rPr>
        <w:t>___], cédula nacional de identidad número [_________________</w:t>
      </w:r>
      <w:r w:rsidR="00BC49B6" w:rsidRPr="00F661C4">
        <w:rPr>
          <w:rFonts w:asciiTheme="majorHAnsi" w:hAnsiTheme="majorHAnsi" w:cstheme="majorHAnsi"/>
          <w:sz w:val="32"/>
          <w:szCs w:val="32"/>
          <w:lang w:val="es-CL"/>
        </w:rPr>
        <w:t>_______</w:t>
      </w:r>
      <w:r w:rsidRPr="00F661C4">
        <w:rPr>
          <w:rFonts w:asciiTheme="majorHAnsi" w:hAnsiTheme="majorHAnsi" w:cstheme="majorHAnsi"/>
          <w:sz w:val="32"/>
          <w:szCs w:val="32"/>
          <w:lang w:val="es-CL"/>
        </w:rPr>
        <w:t>],</w:t>
      </w:r>
      <w:r w:rsidR="00BC49B6" w:rsidRPr="00F661C4">
        <w:rPr>
          <w:rFonts w:asciiTheme="majorHAnsi" w:hAnsiTheme="majorHAnsi" w:cstheme="majorHAnsi"/>
          <w:sz w:val="32"/>
          <w:szCs w:val="32"/>
          <w:lang w:val="es-CL"/>
        </w:rPr>
        <w:t xml:space="preserve"> </w:t>
      </w:r>
      <w:r w:rsidRPr="00F661C4">
        <w:rPr>
          <w:rFonts w:asciiTheme="majorHAnsi" w:hAnsiTheme="majorHAnsi" w:cstheme="majorHAnsi"/>
          <w:sz w:val="32"/>
          <w:szCs w:val="32"/>
          <w:lang w:val="es-CL"/>
        </w:rPr>
        <w:t>domiciliado</w:t>
      </w:r>
      <w:r w:rsidR="006B73B6" w:rsidRPr="00F661C4">
        <w:rPr>
          <w:rFonts w:asciiTheme="majorHAnsi" w:hAnsiTheme="majorHAnsi" w:cstheme="majorHAnsi"/>
          <w:sz w:val="32"/>
          <w:szCs w:val="32"/>
          <w:lang w:val="es-CL"/>
        </w:rPr>
        <w:t xml:space="preserve"> en______________</w:t>
      </w:r>
      <w:r w:rsidR="00BC49B6" w:rsidRPr="00F661C4">
        <w:rPr>
          <w:rFonts w:asciiTheme="majorHAnsi" w:hAnsiTheme="majorHAnsi" w:cstheme="majorHAnsi"/>
          <w:sz w:val="32"/>
          <w:szCs w:val="32"/>
          <w:lang w:val="es-CL"/>
        </w:rPr>
        <w:t>_________________________</w:t>
      </w:r>
      <w:r w:rsidR="006B73B6" w:rsidRPr="00F661C4">
        <w:rPr>
          <w:rFonts w:asciiTheme="majorHAnsi" w:hAnsiTheme="majorHAnsi" w:cstheme="majorHAnsi"/>
          <w:sz w:val="32"/>
          <w:szCs w:val="32"/>
          <w:lang w:val="es-CL"/>
        </w:rPr>
        <w:t>___________________</w:t>
      </w:r>
      <w:r w:rsidRPr="00F661C4">
        <w:rPr>
          <w:rFonts w:asciiTheme="majorHAnsi" w:hAnsiTheme="majorHAnsi" w:cstheme="majorHAnsi"/>
          <w:sz w:val="32"/>
          <w:szCs w:val="32"/>
          <w:lang w:val="es-CL"/>
        </w:rPr>
        <w:t>______________________</w:t>
      </w:r>
      <w:r w:rsidR="006B73B6" w:rsidRPr="00F661C4">
        <w:rPr>
          <w:rFonts w:asciiTheme="majorHAnsi" w:hAnsiTheme="majorHAnsi" w:cstheme="majorHAnsi"/>
          <w:sz w:val="32"/>
          <w:szCs w:val="32"/>
          <w:lang w:val="es-CL"/>
        </w:rPr>
        <w:t>_</w:t>
      </w:r>
      <w:r w:rsidRPr="00F661C4">
        <w:rPr>
          <w:rFonts w:asciiTheme="majorHAnsi" w:hAnsiTheme="majorHAnsi" w:cstheme="majorHAnsi"/>
          <w:sz w:val="32"/>
          <w:szCs w:val="32"/>
          <w:lang w:val="es-CL"/>
        </w:rPr>
        <w:t>______</w:t>
      </w:r>
      <w:r w:rsidR="006B73B6" w:rsidRPr="00F661C4">
        <w:rPr>
          <w:rFonts w:asciiTheme="majorHAnsi" w:hAnsiTheme="majorHAnsi" w:cstheme="majorHAnsi"/>
          <w:sz w:val="32"/>
          <w:szCs w:val="32"/>
          <w:lang w:val="es-CL"/>
        </w:rPr>
        <w:t>_____________________________</w:t>
      </w:r>
      <w:r w:rsidR="000F3392" w:rsidRPr="00F661C4">
        <w:rPr>
          <w:rFonts w:asciiTheme="majorHAnsi" w:hAnsiTheme="majorHAnsi" w:cstheme="majorHAnsi"/>
          <w:sz w:val="32"/>
          <w:szCs w:val="32"/>
          <w:lang w:val="es-CL"/>
        </w:rPr>
        <w:t xml:space="preserve"> </w:t>
      </w:r>
      <w:r w:rsidR="006446AE" w:rsidRPr="00F661C4">
        <w:rPr>
          <w:rFonts w:asciiTheme="majorHAnsi" w:hAnsiTheme="majorHAnsi" w:cstheme="majorHAnsi"/>
          <w:sz w:val="32"/>
          <w:szCs w:val="32"/>
          <w:lang w:val="es-CL"/>
        </w:rPr>
        <w:t>en adelante “Sostenedor Económico</w:t>
      </w:r>
      <w:r w:rsidR="003E634C" w:rsidRPr="00F661C4">
        <w:rPr>
          <w:rFonts w:asciiTheme="majorHAnsi" w:hAnsiTheme="majorHAnsi" w:cstheme="majorHAnsi"/>
          <w:sz w:val="32"/>
          <w:szCs w:val="32"/>
          <w:lang w:val="es-CL"/>
        </w:rPr>
        <w:t xml:space="preserve">”, </w:t>
      </w:r>
      <w:r w:rsidRPr="00F661C4">
        <w:rPr>
          <w:rFonts w:asciiTheme="majorHAnsi" w:hAnsiTheme="majorHAnsi" w:cstheme="majorHAnsi"/>
          <w:sz w:val="32"/>
          <w:szCs w:val="32"/>
          <w:lang w:val="es-CL"/>
        </w:rPr>
        <w:t xml:space="preserve">quien se constituye como fiador y codeudor solidario de las obligaciones pecuniarias contraídas por </w:t>
      </w:r>
      <w:r w:rsidR="004A45F1" w:rsidRPr="00F661C4">
        <w:rPr>
          <w:rFonts w:asciiTheme="majorHAnsi" w:hAnsiTheme="majorHAnsi" w:cstheme="majorHAnsi"/>
          <w:sz w:val="32"/>
          <w:szCs w:val="32"/>
          <w:lang w:val="es-CL"/>
        </w:rPr>
        <w:t>el Alumno</w:t>
      </w:r>
      <w:r w:rsidRPr="00F661C4">
        <w:rPr>
          <w:rFonts w:asciiTheme="majorHAnsi" w:hAnsiTheme="majorHAnsi" w:cstheme="majorHAnsi"/>
          <w:sz w:val="32"/>
          <w:szCs w:val="32"/>
          <w:lang w:val="es-CL"/>
        </w:rPr>
        <w:t xml:space="preserve"> con la Universidad</w:t>
      </w:r>
      <w:r w:rsidR="00AB7033" w:rsidRPr="00F661C4">
        <w:rPr>
          <w:rFonts w:asciiTheme="majorHAnsi" w:hAnsiTheme="majorHAnsi" w:cstheme="majorHAnsi"/>
          <w:sz w:val="32"/>
          <w:szCs w:val="32"/>
          <w:lang w:val="es-CL"/>
        </w:rPr>
        <w:t>.</w:t>
      </w:r>
    </w:p>
    <w:p w14:paraId="1302A5D2" w14:textId="77777777" w:rsidR="00D77289" w:rsidRPr="00F661C4" w:rsidRDefault="00D77289" w:rsidP="00D77289">
      <w:pPr>
        <w:jc w:val="both"/>
        <w:rPr>
          <w:rFonts w:asciiTheme="majorHAnsi" w:hAnsiTheme="majorHAnsi" w:cstheme="majorHAnsi"/>
          <w:sz w:val="32"/>
          <w:szCs w:val="32"/>
          <w:lang w:val="es-CL"/>
        </w:rPr>
      </w:pPr>
    </w:p>
    <w:p w14:paraId="67A02D19" w14:textId="67EEE359"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En este mismo acto, el Sostenedor o Codeudor, otorga mandato especial a la Universidad Adolfo Ibáñez para que en el pagaré que suscriba a nombre del Alumno, con el objeto de asegurar el cumplimiento de las obligaciones contraídas por éste con la Universidad, lo constituya en fiador y codeudor solidario de todas las obligaciones emanadas del mismo.  El mandato que en este acto se otorga será irrevocable y tendrá una duración máxima de 10 años contados desde la fecha del presente contrato.</w:t>
      </w:r>
    </w:p>
    <w:p w14:paraId="06EF00B0" w14:textId="77777777" w:rsidR="00D77289" w:rsidRPr="00F661C4" w:rsidRDefault="00D77289" w:rsidP="00D77289">
      <w:pPr>
        <w:jc w:val="both"/>
        <w:rPr>
          <w:rFonts w:asciiTheme="majorHAnsi" w:hAnsiTheme="majorHAnsi" w:cstheme="majorHAnsi"/>
          <w:sz w:val="32"/>
          <w:szCs w:val="32"/>
          <w:lang w:val="es-CL"/>
        </w:rPr>
      </w:pPr>
    </w:p>
    <w:p w14:paraId="19FA02EF" w14:textId="77777777"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Los mandantes autorizan de manera expresa a Universidad Adolfo Ibáñez para autocontratar, es decir, para representar en todos los actos que fuesen necesarios para el correcto ejercicio de su comisión, tanto a los mandantes como a la misma Universidad.</w:t>
      </w:r>
    </w:p>
    <w:p w14:paraId="274F37A2" w14:textId="77777777" w:rsidR="00A30E84" w:rsidRPr="00F661C4" w:rsidRDefault="00A30E84" w:rsidP="00D77289">
      <w:pPr>
        <w:jc w:val="both"/>
        <w:rPr>
          <w:rFonts w:asciiTheme="majorHAnsi" w:hAnsiTheme="majorHAnsi" w:cstheme="majorHAnsi"/>
          <w:sz w:val="32"/>
          <w:szCs w:val="32"/>
          <w:lang w:val="es-CL"/>
        </w:rPr>
      </w:pPr>
    </w:p>
    <w:p w14:paraId="25160D28" w14:textId="77777777"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Los mandatos que en este instrumento se otorgan no serán remunerados.  No obstante lo anterior, las partes declaran que dichos mandatos son otorgados tanto en beneficio del mandante como del mandatario.</w:t>
      </w:r>
    </w:p>
    <w:p w14:paraId="5A038010" w14:textId="77777777" w:rsidR="00D77289" w:rsidRPr="00F661C4" w:rsidRDefault="00D77289" w:rsidP="00D77289">
      <w:pPr>
        <w:jc w:val="both"/>
        <w:rPr>
          <w:rFonts w:asciiTheme="majorHAnsi" w:hAnsiTheme="majorHAnsi" w:cstheme="majorHAnsi"/>
          <w:sz w:val="32"/>
          <w:szCs w:val="32"/>
          <w:lang w:val="es-CL"/>
        </w:rPr>
      </w:pPr>
    </w:p>
    <w:p w14:paraId="5354B90F" w14:textId="77777777" w:rsidR="00D77289" w:rsidRPr="00F661C4" w:rsidRDefault="00D77289"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Tanto el Alumno como el Codeudor liberan a Universidad Adolfo Ibáñez de la obligación de rendir cuentas que podría surgir en virtud del ejercicio del presente mandato.</w:t>
      </w:r>
    </w:p>
    <w:p w14:paraId="744C46B8" w14:textId="77777777" w:rsidR="00067DF4" w:rsidRPr="00F661C4" w:rsidRDefault="00067DF4" w:rsidP="00D77289">
      <w:pPr>
        <w:jc w:val="both"/>
        <w:rPr>
          <w:rFonts w:asciiTheme="majorHAnsi" w:hAnsiTheme="majorHAnsi" w:cstheme="majorHAnsi"/>
          <w:sz w:val="32"/>
          <w:szCs w:val="32"/>
          <w:lang w:val="es-CL"/>
        </w:rPr>
      </w:pPr>
    </w:p>
    <w:p w14:paraId="2D41EB9E" w14:textId="5294B1E3" w:rsidR="00067DF4" w:rsidRPr="00F661C4" w:rsidRDefault="00D207F6" w:rsidP="00D77289">
      <w:pPr>
        <w:jc w:val="both"/>
        <w:rPr>
          <w:rFonts w:asciiTheme="majorHAnsi" w:hAnsiTheme="majorHAnsi" w:cstheme="majorHAnsi"/>
          <w:sz w:val="32"/>
          <w:szCs w:val="32"/>
          <w:lang w:val="es-CL"/>
        </w:rPr>
      </w:pPr>
      <w:r w:rsidRPr="00F661C4">
        <w:rPr>
          <w:rFonts w:asciiTheme="majorHAnsi" w:hAnsiTheme="majorHAnsi" w:cstheme="majorHAnsi"/>
          <w:sz w:val="32"/>
          <w:szCs w:val="32"/>
          <w:lang w:val="es-CL"/>
        </w:rPr>
        <w:t>Considerando que la vigencia del presente contrato es por toda la duración de la carrera a la que se adscribe el alumno, el pago al contado del arancel de un año académico no lo exime de la obligación de conferir el mandato a que se hace referencia en la presente cláusula</w:t>
      </w:r>
      <w:r w:rsidR="00294805" w:rsidRPr="00F661C4">
        <w:rPr>
          <w:rFonts w:asciiTheme="majorHAnsi" w:hAnsiTheme="majorHAnsi" w:cstheme="majorHAnsi"/>
          <w:sz w:val="32"/>
          <w:szCs w:val="32"/>
          <w:lang w:val="es-CL"/>
        </w:rPr>
        <w:t>, por cuanto éste tendrá</w:t>
      </w:r>
      <w:r w:rsidRPr="00F661C4">
        <w:rPr>
          <w:rFonts w:asciiTheme="majorHAnsi" w:hAnsiTheme="majorHAnsi" w:cstheme="majorHAnsi"/>
          <w:sz w:val="32"/>
          <w:szCs w:val="32"/>
          <w:lang w:val="es-CL"/>
        </w:rPr>
        <w:t xml:space="preserve"> la finalidad de asegurar el pago </w:t>
      </w:r>
      <w:r w:rsidR="00326C65" w:rsidRPr="00F661C4">
        <w:rPr>
          <w:rFonts w:asciiTheme="majorHAnsi" w:hAnsiTheme="majorHAnsi" w:cstheme="majorHAnsi"/>
          <w:sz w:val="32"/>
          <w:szCs w:val="32"/>
          <w:lang w:val="es-CL"/>
        </w:rPr>
        <w:t xml:space="preserve">de las matrículas y aranceles </w:t>
      </w:r>
      <w:r w:rsidR="005E4B48" w:rsidRPr="00F661C4">
        <w:rPr>
          <w:rFonts w:asciiTheme="majorHAnsi" w:hAnsiTheme="majorHAnsi" w:cstheme="majorHAnsi"/>
          <w:sz w:val="32"/>
          <w:szCs w:val="32"/>
          <w:lang w:val="es-CL"/>
        </w:rPr>
        <w:t>correspondientes a los siguientes períodos académicos.</w:t>
      </w:r>
    </w:p>
    <w:p w14:paraId="2D79222A" w14:textId="77777777" w:rsidR="00474324" w:rsidRPr="00F661C4" w:rsidRDefault="00474324" w:rsidP="00D77289">
      <w:pPr>
        <w:jc w:val="both"/>
        <w:rPr>
          <w:rFonts w:asciiTheme="majorHAnsi" w:hAnsiTheme="majorHAnsi" w:cstheme="majorHAnsi"/>
          <w:b/>
          <w:sz w:val="32"/>
          <w:szCs w:val="32"/>
          <w:lang w:val="es-MX"/>
        </w:rPr>
      </w:pPr>
    </w:p>
    <w:p w14:paraId="6AB9CE6F" w14:textId="482036DA" w:rsidR="008101B2" w:rsidRPr="00F661C4" w:rsidRDefault="008101B2"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 xml:space="preserve">QUINTO: </w:t>
      </w:r>
      <w:r w:rsidR="003E634C" w:rsidRPr="00F661C4">
        <w:rPr>
          <w:rFonts w:asciiTheme="majorHAnsi" w:hAnsiTheme="majorHAnsi" w:cstheme="majorHAnsi"/>
          <w:b/>
          <w:sz w:val="32"/>
          <w:szCs w:val="32"/>
          <w:lang w:val="es-MX"/>
        </w:rPr>
        <w:t>Carácter</w:t>
      </w:r>
      <w:r w:rsidRPr="00F661C4">
        <w:rPr>
          <w:rFonts w:asciiTheme="majorHAnsi" w:hAnsiTheme="majorHAnsi" w:cstheme="majorHAnsi"/>
          <w:b/>
          <w:sz w:val="32"/>
          <w:szCs w:val="32"/>
          <w:lang w:val="es-MX"/>
        </w:rPr>
        <w:t xml:space="preserve"> del </w:t>
      </w:r>
      <w:r w:rsidR="006446AE" w:rsidRPr="00F661C4">
        <w:rPr>
          <w:rFonts w:asciiTheme="majorHAnsi" w:hAnsiTheme="majorHAnsi" w:cstheme="majorHAnsi"/>
          <w:b/>
          <w:sz w:val="32"/>
          <w:szCs w:val="32"/>
          <w:lang w:val="es-MX"/>
        </w:rPr>
        <w:t>Sostenedor Económico</w:t>
      </w:r>
      <w:r w:rsidR="00202F93" w:rsidRPr="00F661C4">
        <w:rPr>
          <w:rFonts w:asciiTheme="majorHAnsi" w:hAnsiTheme="majorHAnsi" w:cstheme="majorHAnsi"/>
          <w:b/>
          <w:sz w:val="32"/>
          <w:szCs w:val="32"/>
          <w:lang w:val="es-MX"/>
        </w:rPr>
        <w:t>.</w:t>
      </w:r>
    </w:p>
    <w:p w14:paraId="753170BB" w14:textId="77777777" w:rsidR="008101B2" w:rsidRPr="00F661C4" w:rsidRDefault="008101B2" w:rsidP="00D77289">
      <w:pPr>
        <w:jc w:val="both"/>
        <w:rPr>
          <w:rFonts w:asciiTheme="majorHAnsi" w:hAnsiTheme="majorHAnsi" w:cstheme="majorHAnsi"/>
          <w:b/>
          <w:sz w:val="32"/>
          <w:szCs w:val="32"/>
          <w:lang w:val="es-MX"/>
        </w:rPr>
      </w:pPr>
    </w:p>
    <w:p w14:paraId="04BEB22B" w14:textId="75930054" w:rsidR="008101B2" w:rsidRPr="00F661C4" w:rsidRDefault="008101B2"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La fianza y codeuda solidaria contraída en la cláusula precedente constituye una obligación accesoria para responder de las obligaciones económicas contraídas por el Alumno para con la Universidad en virtud del presente contrato de prestación de servicios educacionales, pero no convierte al </w:t>
      </w:r>
      <w:r w:rsidR="006446AE" w:rsidRPr="00F661C4">
        <w:rPr>
          <w:rFonts w:asciiTheme="majorHAnsi" w:hAnsiTheme="majorHAnsi" w:cstheme="majorHAnsi"/>
          <w:sz w:val="32"/>
          <w:szCs w:val="32"/>
          <w:lang w:val="es-MX"/>
        </w:rPr>
        <w:t>Sostenedor Económico</w:t>
      </w:r>
      <w:r w:rsidRPr="00F661C4">
        <w:rPr>
          <w:rFonts w:asciiTheme="majorHAnsi" w:hAnsiTheme="majorHAnsi" w:cstheme="majorHAnsi"/>
          <w:sz w:val="32"/>
          <w:szCs w:val="32"/>
          <w:lang w:val="es-MX"/>
        </w:rPr>
        <w:t xml:space="preserve"> en parte de este contrato. En consecuencia, la Universidad no contrae obligación alguna para con el </w:t>
      </w:r>
      <w:r w:rsidR="006446AE" w:rsidRPr="00F661C4">
        <w:rPr>
          <w:rFonts w:asciiTheme="majorHAnsi" w:hAnsiTheme="majorHAnsi" w:cstheme="majorHAnsi"/>
          <w:sz w:val="32"/>
          <w:szCs w:val="32"/>
          <w:lang w:val="es-MX"/>
        </w:rPr>
        <w:t>Sostenedor Económico</w:t>
      </w:r>
      <w:r w:rsidRPr="00F661C4">
        <w:rPr>
          <w:rFonts w:asciiTheme="majorHAnsi" w:hAnsiTheme="majorHAnsi" w:cstheme="majorHAnsi"/>
          <w:sz w:val="32"/>
          <w:szCs w:val="32"/>
          <w:lang w:val="es-MX"/>
        </w:rPr>
        <w:t>.</w:t>
      </w:r>
    </w:p>
    <w:p w14:paraId="22C5D565" w14:textId="77777777" w:rsidR="000268D3" w:rsidRPr="00F661C4" w:rsidRDefault="000268D3" w:rsidP="00D77289">
      <w:pPr>
        <w:jc w:val="both"/>
        <w:rPr>
          <w:rFonts w:asciiTheme="majorHAnsi" w:hAnsiTheme="majorHAnsi" w:cstheme="majorHAnsi"/>
          <w:sz w:val="32"/>
          <w:szCs w:val="32"/>
          <w:lang w:val="es-MX"/>
        </w:rPr>
      </w:pPr>
    </w:p>
    <w:p w14:paraId="1A9838E5" w14:textId="17EC198A" w:rsidR="003E634C" w:rsidRPr="00F661C4" w:rsidRDefault="003E634C"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El </w:t>
      </w:r>
      <w:r w:rsidR="006446AE" w:rsidRPr="00F661C4">
        <w:rPr>
          <w:rFonts w:asciiTheme="majorHAnsi" w:hAnsiTheme="majorHAnsi" w:cstheme="majorHAnsi"/>
          <w:sz w:val="32"/>
          <w:szCs w:val="32"/>
          <w:lang w:val="es-MX"/>
        </w:rPr>
        <w:t>Sostenedor Económico</w:t>
      </w:r>
      <w:r w:rsidRPr="00F661C4">
        <w:rPr>
          <w:rFonts w:asciiTheme="majorHAnsi" w:hAnsiTheme="majorHAnsi" w:cstheme="majorHAnsi"/>
          <w:sz w:val="32"/>
          <w:szCs w:val="32"/>
          <w:lang w:val="es-MX"/>
        </w:rPr>
        <w:t xml:space="preserve"> reconoce que, por la naturaleza del contrato, la Universidad sólo se comunica directa y exclusivamente con el Alumno para todos los fines derivados del mismo, con la sola excepción del cobro de la matrícula y el arancel.</w:t>
      </w:r>
    </w:p>
    <w:p w14:paraId="5CCB5B51" w14:textId="77777777" w:rsidR="000268D3" w:rsidRPr="00F661C4" w:rsidRDefault="000268D3" w:rsidP="00D77289">
      <w:pPr>
        <w:jc w:val="both"/>
        <w:rPr>
          <w:rFonts w:asciiTheme="majorHAnsi" w:hAnsiTheme="majorHAnsi" w:cstheme="majorHAnsi"/>
          <w:sz w:val="32"/>
          <w:szCs w:val="32"/>
          <w:lang w:val="es-MX"/>
        </w:rPr>
      </w:pPr>
    </w:p>
    <w:p w14:paraId="007B2020" w14:textId="2C3C4548" w:rsidR="003E634C" w:rsidRPr="00F661C4" w:rsidRDefault="003E634C"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El </w:t>
      </w:r>
      <w:r w:rsidR="006446AE" w:rsidRPr="00F661C4">
        <w:rPr>
          <w:rFonts w:asciiTheme="majorHAnsi" w:hAnsiTheme="majorHAnsi" w:cstheme="majorHAnsi"/>
          <w:sz w:val="32"/>
          <w:szCs w:val="32"/>
          <w:lang w:val="es-MX"/>
        </w:rPr>
        <w:t>Sostenedor Económico</w:t>
      </w:r>
      <w:r w:rsidRPr="00F661C4">
        <w:rPr>
          <w:rFonts w:asciiTheme="majorHAnsi" w:hAnsiTheme="majorHAnsi" w:cstheme="majorHAnsi"/>
          <w:sz w:val="32"/>
          <w:szCs w:val="32"/>
          <w:lang w:val="es-MX"/>
        </w:rPr>
        <w:t xml:space="preserve"> reconoce asimismo que toda la información</w:t>
      </w:r>
      <w:r w:rsidR="001E1F68" w:rsidRPr="00F661C4">
        <w:rPr>
          <w:rFonts w:asciiTheme="majorHAnsi" w:hAnsiTheme="majorHAnsi" w:cstheme="majorHAnsi"/>
          <w:sz w:val="32"/>
          <w:szCs w:val="32"/>
          <w:lang w:val="es-MX"/>
        </w:rPr>
        <w:t xml:space="preserve"> </w:t>
      </w:r>
      <w:r w:rsidRPr="00F661C4">
        <w:rPr>
          <w:rFonts w:asciiTheme="majorHAnsi" w:hAnsiTheme="majorHAnsi" w:cstheme="majorHAnsi"/>
          <w:sz w:val="32"/>
          <w:szCs w:val="32"/>
          <w:lang w:val="es-MX"/>
        </w:rPr>
        <w:t xml:space="preserve">sobre el Alumno que la Universidad produzca </w:t>
      </w:r>
      <w:r w:rsidR="00985F49" w:rsidRPr="00F661C4">
        <w:rPr>
          <w:rFonts w:asciiTheme="majorHAnsi" w:hAnsiTheme="majorHAnsi" w:cstheme="majorHAnsi"/>
          <w:sz w:val="32"/>
          <w:szCs w:val="32"/>
          <w:lang w:val="es-MX"/>
        </w:rPr>
        <w:t>o</w:t>
      </w:r>
      <w:r w:rsidRPr="00F661C4">
        <w:rPr>
          <w:rFonts w:asciiTheme="majorHAnsi" w:hAnsiTheme="majorHAnsi" w:cstheme="majorHAnsi"/>
          <w:sz w:val="32"/>
          <w:szCs w:val="32"/>
          <w:lang w:val="es-MX"/>
        </w:rPr>
        <w:t xml:space="preserve"> recabe en cumplimiento </w:t>
      </w:r>
      <w:r w:rsidR="00985F49" w:rsidRPr="00F661C4">
        <w:rPr>
          <w:rFonts w:asciiTheme="majorHAnsi" w:hAnsiTheme="majorHAnsi" w:cstheme="majorHAnsi"/>
          <w:sz w:val="32"/>
          <w:szCs w:val="32"/>
          <w:lang w:val="es-MX"/>
        </w:rPr>
        <w:t xml:space="preserve">o con ocasión </w:t>
      </w:r>
      <w:r w:rsidRPr="00F661C4">
        <w:rPr>
          <w:rFonts w:asciiTheme="majorHAnsi" w:hAnsiTheme="majorHAnsi" w:cstheme="majorHAnsi"/>
          <w:sz w:val="32"/>
          <w:szCs w:val="32"/>
          <w:lang w:val="es-MX"/>
        </w:rPr>
        <w:t xml:space="preserve">del presente contrato, sea académica, disciplinaria o de cualquier otra índole, está protegida por el derecho de privacidad del Alumno. En consecuencia, </w:t>
      </w:r>
      <w:r w:rsidR="00985F49" w:rsidRPr="00F661C4">
        <w:rPr>
          <w:rFonts w:asciiTheme="majorHAnsi" w:hAnsiTheme="majorHAnsi" w:cstheme="majorHAnsi"/>
          <w:sz w:val="32"/>
          <w:szCs w:val="32"/>
          <w:lang w:val="es-MX"/>
        </w:rPr>
        <w:t>la Universidad sólo puede revelar dicha información al propio Alumno, o a terceros con autorización libre y por escrito del Alumno</w:t>
      </w:r>
      <w:r w:rsidR="00737BC9" w:rsidRPr="00F661C4">
        <w:rPr>
          <w:rFonts w:asciiTheme="majorHAnsi" w:hAnsiTheme="majorHAnsi" w:cstheme="majorHAnsi"/>
          <w:sz w:val="32"/>
          <w:szCs w:val="32"/>
          <w:lang w:val="es-MX"/>
        </w:rPr>
        <w:t xml:space="preserve"> o en caso de requerimiento judicial o de autoridad competente</w:t>
      </w:r>
      <w:r w:rsidR="00985F49" w:rsidRPr="00F661C4">
        <w:rPr>
          <w:rFonts w:asciiTheme="majorHAnsi" w:hAnsiTheme="majorHAnsi" w:cstheme="majorHAnsi"/>
          <w:sz w:val="32"/>
          <w:szCs w:val="32"/>
          <w:lang w:val="es-MX"/>
        </w:rPr>
        <w:t>.</w:t>
      </w:r>
    </w:p>
    <w:p w14:paraId="40C14FA2" w14:textId="77777777" w:rsidR="001E1F68" w:rsidRPr="00F661C4" w:rsidRDefault="001E1F68" w:rsidP="00D77289">
      <w:pPr>
        <w:jc w:val="both"/>
        <w:rPr>
          <w:rFonts w:asciiTheme="majorHAnsi" w:hAnsiTheme="majorHAnsi" w:cstheme="majorHAnsi"/>
          <w:sz w:val="32"/>
          <w:szCs w:val="32"/>
          <w:lang w:val="es-MX"/>
        </w:rPr>
      </w:pPr>
    </w:p>
    <w:p w14:paraId="5318D3B1" w14:textId="25BDC02C" w:rsidR="001E1F68" w:rsidRPr="00F661C4" w:rsidRDefault="001E1F68"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En este acto el Alumno autoriza expresamente a la Universidad Adolfo Ibáñez a entregar todo o parte de su información financiera </w:t>
      </w:r>
      <w:r w:rsidR="00F73D74" w:rsidRPr="00F661C4">
        <w:rPr>
          <w:rFonts w:asciiTheme="majorHAnsi" w:hAnsiTheme="majorHAnsi" w:cstheme="majorHAnsi"/>
          <w:sz w:val="32"/>
          <w:szCs w:val="32"/>
          <w:lang w:val="es-MX"/>
        </w:rPr>
        <w:t xml:space="preserve">a su </w:t>
      </w:r>
      <w:r w:rsidR="006446AE" w:rsidRPr="00F661C4">
        <w:rPr>
          <w:rFonts w:asciiTheme="majorHAnsi" w:hAnsiTheme="majorHAnsi" w:cstheme="majorHAnsi"/>
          <w:sz w:val="32"/>
          <w:szCs w:val="32"/>
          <w:lang w:val="es-MX"/>
        </w:rPr>
        <w:t>Sostenedor Económico</w:t>
      </w:r>
      <w:r w:rsidR="00F73D74" w:rsidRPr="00F661C4">
        <w:rPr>
          <w:rFonts w:asciiTheme="majorHAnsi" w:hAnsiTheme="majorHAnsi" w:cstheme="majorHAnsi"/>
          <w:sz w:val="32"/>
          <w:szCs w:val="32"/>
          <w:lang w:val="es-MX"/>
        </w:rPr>
        <w:t xml:space="preserve"> en caso de así requerirlo o para asegurar el cumplimiento de las obligaciones pecuniarias adquiridas para con la Universidad.</w:t>
      </w:r>
    </w:p>
    <w:p w14:paraId="0E8C1C1B" w14:textId="77777777" w:rsidR="00D77289" w:rsidRPr="00F661C4" w:rsidRDefault="00D77289" w:rsidP="00D77289">
      <w:pPr>
        <w:jc w:val="both"/>
        <w:rPr>
          <w:rFonts w:asciiTheme="majorHAnsi" w:hAnsiTheme="majorHAnsi" w:cstheme="majorHAnsi"/>
          <w:b/>
          <w:sz w:val="32"/>
          <w:szCs w:val="32"/>
          <w:lang w:val="es-MX"/>
        </w:rPr>
      </w:pPr>
    </w:p>
    <w:p w14:paraId="301EFF4B" w14:textId="77777777" w:rsidR="00D77289" w:rsidRPr="00F661C4" w:rsidRDefault="00744A12"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SEXTO</w:t>
      </w:r>
      <w:r w:rsidR="00D77289" w:rsidRPr="00F661C4">
        <w:rPr>
          <w:rFonts w:asciiTheme="majorHAnsi" w:hAnsiTheme="majorHAnsi" w:cstheme="majorHAnsi"/>
          <w:b/>
          <w:sz w:val="32"/>
          <w:szCs w:val="32"/>
          <w:lang w:val="es-MX"/>
        </w:rPr>
        <w:t xml:space="preserve">: Facultad de </w:t>
      </w:r>
      <w:r w:rsidR="00510761" w:rsidRPr="00F661C4">
        <w:rPr>
          <w:rFonts w:asciiTheme="majorHAnsi" w:hAnsiTheme="majorHAnsi" w:cstheme="majorHAnsi"/>
          <w:b/>
          <w:sz w:val="32"/>
          <w:szCs w:val="32"/>
          <w:lang w:val="es-MX"/>
        </w:rPr>
        <w:t>anulación,</w:t>
      </w:r>
      <w:r w:rsidR="00E70C61" w:rsidRPr="00F661C4">
        <w:rPr>
          <w:rFonts w:asciiTheme="majorHAnsi" w:hAnsiTheme="majorHAnsi" w:cstheme="majorHAnsi"/>
          <w:b/>
          <w:sz w:val="32"/>
          <w:szCs w:val="32"/>
          <w:lang w:val="es-MX"/>
        </w:rPr>
        <w:t xml:space="preserve"> suspensión</w:t>
      </w:r>
      <w:r w:rsidR="000D10A6" w:rsidRPr="00F661C4">
        <w:rPr>
          <w:rFonts w:asciiTheme="majorHAnsi" w:hAnsiTheme="majorHAnsi" w:cstheme="majorHAnsi"/>
          <w:b/>
          <w:sz w:val="32"/>
          <w:szCs w:val="32"/>
          <w:lang w:val="es-MX"/>
        </w:rPr>
        <w:t xml:space="preserve"> temporal</w:t>
      </w:r>
      <w:r w:rsidR="00510761" w:rsidRPr="00F661C4">
        <w:rPr>
          <w:rFonts w:asciiTheme="majorHAnsi" w:hAnsiTheme="majorHAnsi" w:cstheme="majorHAnsi"/>
          <w:b/>
          <w:sz w:val="32"/>
          <w:szCs w:val="32"/>
          <w:lang w:val="es-MX"/>
        </w:rPr>
        <w:t xml:space="preserve">, renuncia y abandono de estudios. </w:t>
      </w:r>
    </w:p>
    <w:p w14:paraId="3034AA2A" w14:textId="77777777" w:rsidR="00D77289" w:rsidRPr="00F661C4" w:rsidRDefault="00D77289" w:rsidP="00D77289">
      <w:pPr>
        <w:jc w:val="both"/>
        <w:rPr>
          <w:rFonts w:asciiTheme="majorHAnsi" w:hAnsiTheme="majorHAnsi" w:cstheme="majorHAnsi"/>
          <w:b/>
          <w:sz w:val="32"/>
          <w:szCs w:val="32"/>
          <w:lang w:val="es-MX"/>
        </w:rPr>
      </w:pPr>
    </w:p>
    <w:p w14:paraId="6F70DB25" w14:textId="0F7A1006" w:rsidR="00D77289" w:rsidRPr="00F661C4" w:rsidRDefault="00D77289" w:rsidP="00D77289">
      <w:pPr>
        <w:jc w:val="both"/>
        <w:rPr>
          <w:rFonts w:asciiTheme="majorHAnsi" w:hAnsiTheme="majorHAnsi" w:cstheme="majorHAnsi"/>
          <w:sz w:val="32"/>
          <w:szCs w:val="32"/>
        </w:rPr>
      </w:pPr>
      <w:r w:rsidRPr="00F661C4">
        <w:rPr>
          <w:rFonts w:asciiTheme="majorHAnsi" w:hAnsiTheme="majorHAnsi" w:cstheme="majorHAnsi"/>
          <w:sz w:val="32"/>
          <w:szCs w:val="32"/>
        </w:rPr>
        <w:lastRenderedPageBreak/>
        <w:t xml:space="preserve">Las Partes acuerdan que el Alumno podrá </w:t>
      </w:r>
      <w:r w:rsidR="00E70C61" w:rsidRPr="00F661C4">
        <w:rPr>
          <w:rFonts w:asciiTheme="majorHAnsi" w:hAnsiTheme="majorHAnsi" w:cstheme="majorHAnsi"/>
          <w:sz w:val="32"/>
          <w:szCs w:val="32"/>
        </w:rPr>
        <w:t>ejercer el derecho de anulación del semestre</w:t>
      </w:r>
      <w:r w:rsidR="00661CFF" w:rsidRPr="00F661C4">
        <w:rPr>
          <w:rFonts w:asciiTheme="majorHAnsi" w:hAnsiTheme="majorHAnsi" w:cstheme="majorHAnsi"/>
          <w:sz w:val="32"/>
          <w:szCs w:val="32"/>
        </w:rPr>
        <w:t>,</w:t>
      </w:r>
      <w:r w:rsidR="00E70C61" w:rsidRPr="00F661C4">
        <w:rPr>
          <w:rFonts w:asciiTheme="majorHAnsi" w:hAnsiTheme="majorHAnsi" w:cstheme="majorHAnsi"/>
          <w:sz w:val="32"/>
          <w:szCs w:val="32"/>
        </w:rPr>
        <w:t xml:space="preserve"> suspensión temporal</w:t>
      </w:r>
      <w:r w:rsidR="00661CFF" w:rsidRPr="00F661C4">
        <w:rPr>
          <w:rFonts w:asciiTheme="majorHAnsi" w:hAnsiTheme="majorHAnsi" w:cstheme="majorHAnsi"/>
          <w:sz w:val="32"/>
          <w:szCs w:val="32"/>
        </w:rPr>
        <w:t xml:space="preserve"> y </w:t>
      </w:r>
      <w:r w:rsidR="0077149A" w:rsidRPr="00F661C4">
        <w:rPr>
          <w:rFonts w:asciiTheme="majorHAnsi" w:hAnsiTheme="majorHAnsi" w:cstheme="majorHAnsi"/>
          <w:sz w:val="32"/>
          <w:szCs w:val="32"/>
        </w:rPr>
        <w:t>renuncia</w:t>
      </w:r>
      <w:r w:rsidR="00E70C61" w:rsidRPr="00F661C4">
        <w:rPr>
          <w:rFonts w:asciiTheme="majorHAnsi" w:hAnsiTheme="majorHAnsi" w:cstheme="majorHAnsi"/>
          <w:sz w:val="32"/>
          <w:szCs w:val="32"/>
        </w:rPr>
        <w:t xml:space="preserve"> </w:t>
      </w:r>
      <w:r w:rsidRPr="00F661C4">
        <w:rPr>
          <w:rFonts w:asciiTheme="majorHAnsi" w:hAnsiTheme="majorHAnsi" w:cstheme="majorHAnsi"/>
          <w:sz w:val="32"/>
          <w:szCs w:val="32"/>
        </w:rPr>
        <w:t xml:space="preserve">en los términos y condiciones establecidos en el </w:t>
      </w:r>
      <w:r w:rsidR="00E70C61" w:rsidRPr="00F661C4">
        <w:rPr>
          <w:rFonts w:asciiTheme="majorHAnsi" w:hAnsiTheme="majorHAnsi" w:cstheme="majorHAnsi"/>
          <w:sz w:val="32"/>
          <w:szCs w:val="32"/>
        </w:rPr>
        <w:t xml:space="preserve">Reglamento de las Licenciaturas </w:t>
      </w:r>
      <w:r w:rsidRPr="00F661C4">
        <w:rPr>
          <w:rFonts w:asciiTheme="majorHAnsi" w:hAnsiTheme="majorHAnsi" w:cstheme="majorHAnsi"/>
          <w:sz w:val="32"/>
          <w:szCs w:val="32"/>
        </w:rPr>
        <w:t xml:space="preserve">vigente para el Alumno, dictado por la Universidad. </w:t>
      </w:r>
    </w:p>
    <w:p w14:paraId="57940061" w14:textId="4EF76003" w:rsidR="00661CFF" w:rsidRPr="00F661C4" w:rsidRDefault="00661CFF" w:rsidP="00D77289">
      <w:pPr>
        <w:jc w:val="both"/>
        <w:rPr>
          <w:rFonts w:asciiTheme="majorHAnsi" w:hAnsiTheme="majorHAnsi" w:cstheme="majorHAnsi"/>
          <w:sz w:val="32"/>
          <w:szCs w:val="32"/>
        </w:rPr>
      </w:pPr>
      <w:r w:rsidRPr="00F661C4">
        <w:rPr>
          <w:rFonts w:asciiTheme="majorHAnsi" w:hAnsiTheme="majorHAnsi" w:cstheme="majorHAnsi"/>
          <w:sz w:val="32"/>
          <w:szCs w:val="32"/>
        </w:rPr>
        <w:t>En el caso de abandono de Estudios se estará a lo preceptuado en dicho Reglamento.</w:t>
      </w:r>
    </w:p>
    <w:p w14:paraId="63DF7B0D" w14:textId="77777777" w:rsidR="00D77289" w:rsidRPr="00F661C4" w:rsidRDefault="00D77289" w:rsidP="00D77289">
      <w:pPr>
        <w:jc w:val="both"/>
        <w:rPr>
          <w:rFonts w:asciiTheme="majorHAnsi" w:hAnsiTheme="majorHAnsi" w:cstheme="majorHAnsi"/>
          <w:sz w:val="32"/>
          <w:szCs w:val="32"/>
        </w:rPr>
      </w:pPr>
    </w:p>
    <w:p w14:paraId="0F809E8E" w14:textId="58C5642F" w:rsidR="00D77289" w:rsidRPr="00F661C4" w:rsidRDefault="00D77289" w:rsidP="00D77289">
      <w:pPr>
        <w:jc w:val="both"/>
        <w:rPr>
          <w:rFonts w:asciiTheme="majorHAnsi" w:hAnsiTheme="majorHAnsi" w:cstheme="majorHAnsi"/>
          <w:sz w:val="32"/>
          <w:szCs w:val="32"/>
        </w:rPr>
      </w:pPr>
      <w:r w:rsidRPr="00F661C4">
        <w:rPr>
          <w:rFonts w:asciiTheme="majorHAnsi" w:hAnsiTheme="majorHAnsi" w:cstheme="majorHAnsi"/>
          <w:sz w:val="32"/>
          <w:szCs w:val="32"/>
        </w:rPr>
        <w:t>En el evento que el Alumno ejerza la facultad de</w:t>
      </w:r>
      <w:r w:rsidR="00E70C61" w:rsidRPr="00F661C4">
        <w:rPr>
          <w:rFonts w:asciiTheme="majorHAnsi" w:hAnsiTheme="majorHAnsi" w:cstheme="majorHAnsi"/>
          <w:sz w:val="32"/>
          <w:szCs w:val="32"/>
        </w:rPr>
        <w:t xml:space="preserve"> anulación del semestre</w:t>
      </w:r>
      <w:r w:rsidRPr="00F661C4">
        <w:rPr>
          <w:rFonts w:asciiTheme="majorHAnsi" w:hAnsiTheme="majorHAnsi" w:cstheme="majorHAnsi"/>
          <w:sz w:val="32"/>
          <w:szCs w:val="32"/>
        </w:rPr>
        <w:t>, ést</w:t>
      </w:r>
      <w:r w:rsidR="00DB290C" w:rsidRPr="00F661C4">
        <w:rPr>
          <w:rFonts w:asciiTheme="majorHAnsi" w:hAnsiTheme="majorHAnsi" w:cstheme="majorHAnsi"/>
          <w:sz w:val="32"/>
          <w:szCs w:val="32"/>
        </w:rPr>
        <w:t>a</w:t>
      </w:r>
      <w:r w:rsidRPr="00F661C4">
        <w:rPr>
          <w:rFonts w:asciiTheme="majorHAnsi" w:hAnsiTheme="majorHAnsi" w:cstheme="majorHAnsi"/>
          <w:sz w:val="32"/>
          <w:szCs w:val="32"/>
        </w:rPr>
        <w:t xml:space="preserve"> sólo tendrá efectos a partir del período académico siguiente a aquél en que </w:t>
      </w:r>
      <w:r w:rsidR="00A3540D" w:rsidRPr="00F661C4">
        <w:rPr>
          <w:rFonts w:asciiTheme="majorHAnsi" w:hAnsiTheme="majorHAnsi" w:cstheme="majorHAnsi"/>
          <w:sz w:val="32"/>
          <w:szCs w:val="32"/>
        </w:rPr>
        <w:t>fue</w:t>
      </w:r>
      <w:r w:rsidRPr="00F661C4">
        <w:rPr>
          <w:rFonts w:asciiTheme="majorHAnsi" w:hAnsiTheme="majorHAnsi" w:cstheme="majorHAnsi"/>
          <w:sz w:val="32"/>
          <w:szCs w:val="32"/>
        </w:rPr>
        <w:t xml:space="preserve"> </w:t>
      </w:r>
      <w:r w:rsidR="00DB290C" w:rsidRPr="00F661C4">
        <w:rPr>
          <w:rFonts w:asciiTheme="majorHAnsi" w:hAnsiTheme="majorHAnsi" w:cstheme="majorHAnsi"/>
          <w:sz w:val="32"/>
          <w:szCs w:val="32"/>
        </w:rPr>
        <w:t>realizada la respectiva solicitud</w:t>
      </w:r>
      <w:r w:rsidRPr="00F661C4">
        <w:rPr>
          <w:rFonts w:asciiTheme="majorHAnsi" w:hAnsiTheme="majorHAnsi" w:cstheme="majorHAnsi"/>
          <w:sz w:val="32"/>
          <w:szCs w:val="32"/>
        </w:rPr>
        <w:t xml:space="preserve">.  Por tanto, las obligaciones pecuniarias del período académico </w:t>
      </w:r>
      <w:r w:rsidR="00DB290C" w:rsidRPr="00F661C4">
        <w:rPr>
          <w:rFonts w:asciiTheme="majorHAnsi" w:hAnsiTheme="majorHAnsi" w:cstheme="majorHAnsi"/>
          <w:sz w:val="32"/>
          <w:szCs w:val="32"/>
        </w:rPr>
        <w:t xml:space="preserve">que el </w:t>
      </w:r>
      <w:r w:rsidRPr="00F661C4">
        <w:rPr>
          <w:rFonts w:asciiTheme="majorHAnsi" w:hAnsiTheme="majorHAnsi" w:cstheme="majorHAnsi"/>
          <w:sz w:val="32"/>
          <w:szCs w:val="32"/>
        </w:rPr>
        <w:t>Alumno</w:t>
      </w:r>
      <w:r w:rsidR="00DB290C" w:rsidRPr="00F661C4">
        <w:rPr>
          <w:rFonts w:asciiTheme="majorHAnsi" w:hAnsiTheme="majorHAnsi" w:cstheme="majorHAnsi"/>
          <w:sz w:val="32"/>
          <w:szCs w:val="32"/>
        </w:rPr>
        <w:t xml:space="preserve"> esté cursando al momento de solicitar</w:t>
      </w:r>
      <w:r w:rsidRPr="00F661C4">
        <w:rPr>
          <w:rFonts w:asciiTheme="majorHAnsi" w:hAnsiTheme="majorHAnsi" w:cstheme="majorHAnsi"/>
          <w:sz w:val="32"/>
          <w:szCs w:val="32"/>
        </w:rPr>
        <w:t xml:space="preserve"> </w:t>
      </w:r>
      <w:r w:rsidR="00DB290C" w:rsidRPr="00F661C4">
        <w:rPr>
          <w:rFonts w:asciiTheme="majorHAnsi" w:hAnsiTheme="majorHAnsi" w:cstheme="majorHAnsi"/>
          <w:sz w:val="32"/>
          <w:szCs w:val="32"/>
        </w:rPr>
        <w:t xml:space="preserve">la anulación del semestre </w:t>
      </w:r>
      <w:r w:rsidRPr="00F661C4">
        <w:rPr>
          <w:rFonts w:asciiTheme="majorHAnsi" w:hAnsiTheme="majorHAnsi" w:cstheme="majorHAnsi"/>
          <w:sz w:val="32"/>
          <w:szCs w:val="32"/>
        </w:rPr>
        <w:t>se mantendrán íntegramente vigentes durante todo dicho período y deberán ser cumplidas en su totalidad por el Alumno y/o el Sostenedor.</w:t>
      </w:r>
    </w:p>
    <w:p w14:paraId="544F7897" w14:textId="77777777" w:rsidR="00DB290C" w:rsidRPr="00F661C4" w:rsidRDefault="00DB290C" w:rsidP="00D77289">
      <w:pPr>
        <w:jc w:val="both"/>
        <w:rPr>
          <w:rFonts w:asciiTheme="majorHAnsi" w:hAnsiTheme="majorHAnsi" w:cstheme="majorHAnsi"/>
          <w:sz w:val="32"/>
          <w:szCs w:val="32"/>
        </w:rPr>
      </w:pPr>
    </w:p>
    <w:p w14:paraId="07D20BE1" w14:textId="77777777" w:rsidR="00DB290C" w:rsidRPr="00F661C4" w:rsidRDefault="00DB290C" w:rsidP="00D77289">
      <w:pPr>
        <w:jc w:val="both"/>
        <w:rPr>
          <w:rFonts w:asciiTheme="majorHAnsi" w:hAnsiTheme="majorHAnsi" w:cstheme="majorHAnsi"/>
          <w:sz w:val="32"/>
          <w:szCs w:val="32"/>
        </w:rPr>
      </w:pPr>
      <w:r w:rsidRPr="00F661C4">
        <w:rPr>
          <w:rFonts w:asciiTheme="majorHAnsi" w:hAnsiTheme="majorHAnsi" w:cstheme="majorHAnsi"/>
          <w:sz w:val="32"/>
          <w:szCs w:val="32"/>
        </w:rPr>
        <w:t xml:space="preserve">Si el Alumno ejerce su derecho a la suspensión Temporal de sus estudios y ésta es autorizada por la Universidad, </w:t>
      </w:r>
      <w:r w:rsidR="008D62B4" w:rsidRPr="00F661C4">
        <w:rPr>
          <w:rFonts w:asciiTheme="majorHAnsi" w:hAnsiTheme="majorHAnsi" w:cstheme="majorHAnsi"/>
          <w:sz w:val="32"/>
          <w:szCs w:val="32"/>
        </w:rPr>
        <w:t>éste</w:t>
      </w:r>
      <w:r w:rsidRPr="00F661C4">
        <w:rPr>
          <w:rFonts w:asciiTheme="majorHAnsi" w:hAnsiTheme="majorHAnsi" w:cstheme="majorHAnsi"/>
          <w:sz w:val="32"/>
          <w:szCs w:val="32"/>
        </w:rPr>
        <w:t xml:space="preserve"> deberá pagar la Matrícula de él o los períodos de suspensión autorizados.</w:t>
      </w:r>
    </w:p>
    <w:p w14:paraId="201E741B" w14:textId="77777777" w:rsidR="00D77289" w:rsidRPr="00F661C4" w:rsidRDefault="00D77289" w:rsidP="00D77289">
      <w:pPr>
        <w:jc w:val="both"/>
        <w:rPr>
          <w:rFonts w:asciiTheme="majorHAnsi" w:hAnsiTheme="majorHAnsi" w:cstheme="majorHAnsi"/>
          <w:sz w:val="32"/>
          <w:szCs w:val="32"/>
        </w:rPr>
      </w:pPr>
    </w:p>
    <w:p w14:paraId="4B590095" w14:textId="77777777" w:rsidR="00E70C61" w:rsidRPr="00F661C4" w:rsidRDefault="00510761" w:rsidP="00D77289">
      <w:pPr>
        <w:jc w:val="both"/>
        <w:rPr>
          <w:rFonts w:asciiTheme="majorHAnsi" w:hAnsiTheme="majorHAnsi" w:cstheme="majorHAnsi"/>
          <w:sz w:val="32"/>
          <w:szCs w:val="32"/>
        </w:rPr>
      </w:pPr>
      <w:r w:rsidRPr="00F661C4">
        <w:rPr>
          <w:rFonts w:asciiTheme="majorHAnsi" w:hAnsiTheme="majorHAnsi" w:cstheme="majorHAnsi"/>
          <w:sz w:val="32"/>
          <w:szCs w:val="32"/>
        </w:rPr>
        <w:t>En el evento que</w:t>
      </w:r>
      <w:r w:rsidR="00DB290C" w:rsidRPr="00F661C4">
        <w:rPr>
          <w:rFonts w:asciiTheme="majorHAnsi" w:hAnsiTheme="majorHAnsi" w:cstheme="majorHAnsi"/>
          <w:sz w:val="32"/>
          <w:szCs w:val="32"/>
        </w:rPr>
        <w:t xml:space="preserve"> el Alumno ejerza el derecho R</w:t>
      </w:r>
      <w:r w:rsidRPr="00F661C4">
        <w:rPr>
          <w:rFonts w:asciiTheme="majorHAnsi" w:hAnsiTheme="majorHAnsi" w:cstheme="majorHAnsi"/>
          <w:sz w:val="32"/>
          <w:szCs w:val="32"/>
        </w:rPr>
        <w:t>enuncia</w:t>
      </w:r>
      <w:r w:rsidR="00DB290C" w:rsidRPr="00F661C4">
        <w:rPr>
          <w:rFonts w:asciiTheme="majorHAnsi" w:hAnsiTheme="majorHAnsi" w:cstheme="majorHAnsi"/>
          <w:sz w:val="32"/>
          <w:szCs w:val="32"/>
        </w:rPr>
        <w:t xml:space="preserve"> de los Estudio</w:t>
      </w:r>
      <w:r w:rsidR="00A3540D" w:rsidRPr="00F661C4">
        <w:rPr>
          <w:rFonts w:asciiTheme="majorHAnsi" w:hAnsiTheme="majorHAnsi" w:cstheme="majorHAnsi"/>
          <w:sz w:val="32"/>
          <w:szCs w:val="32"/>
        </w:rPr>
        <w:t>s</w:t>
      </w:r>
      <w:r w:rsidRPr="00F661C4">
        <w:rPr>
          <w:rFonts w:asciiTheme="majorHAnsi" w:hAnsiTheme="majorHAnsi" w:cstheme="majorHAnsi"/>
          <w:sz w:val="32"/>
          <w:szCs w:val="32"/>
        </w:rPr>
        <w:t xml:space="preserve"> o</w:t>
      </w:r>
      <w:r w:rsidR="00DB290C" w:rsidRPr="00F661C4">
        <w:rPr>
          <w:rFonts w:asciiTheme="majorHAnsi" w:hAnsiTheme="majorHAnsi" w:cstheme="majorHAnsi"/>
          <w:sz w:val="32"/>
          <w:szCs w:val="32"/>
        </w:rPr>
        <w:t xml:space="preserve"> haga A</w:t>
      </w:r>
      <w:r w:rsidR="0014399E" w:rsidRPr="00F661C4">
        <w:rPr>
          <w:rFonts w:asciiTheme="majorHAnsi" w:hAnsiTheme="majorHAnsi" w:cstheme="majorHAnsi"/>
          <w:sz w:val="32"/>
          <w:szCs w:val="32"/>
        </w:rPr>
        <w:t>bandono de los mismos</w:t>
      </w:r>
      <w:r w:rsidR="008D62B4" w:rsidRPr="00F661C4">
        <w:rPr>
          <w:rFonts w:asciiTheme="majorHAnsi" w:hAnsiTheme="majorHAnsi" w:cstheme="majorHAnsi"/>
          <w:sz w:val="32"/>
          <w:szCs w:val="32"/>
        </w:rPr>
        <w:t>, no quedará eximido ni se producirá la  extinción de</w:t>
      </w:r>
      <w:r w:rsidR="0014399E" w:rsidRPr="00F661C4">
        <w:rPr>
          <w:rFonts w:asciiTheme="majorHAnsi" w:hAnsiTheme="majorHAnsi" w:cstheme="majorHAnsi"/>
          <w:sz w:val="32"/>
          <w:szCs w:val="32"/>
        </w:rPr>
        <w:t xml:space="preserve"> las obligaciones económicas adquiridas en virtud del Contrato de Prestación de Servicios Educacionales.</w:t>
      </w:r>
    </w:p>
    <w:p w14:paraId="307826A0" w14:textId="77777777" w:rsidR="0014399E" w:rsidRPr="00F661C4" w:rsidRDefault="0014399E" w:rsidP="00D77289">
      <w:pPr>
        <w:jc w:val="both"/>
        <w:rPr>
          <w:rFonts w:asciiTheme="majorHAnsi" w:hAnsiTheme="majorHAnsi" w:cstheme="majorHAnsi"/>
          <w:sz w:val="32"/>
          <w:szCs w:val="32"/>
        </w:rPr>
      </w:pPr>
    </w:p>
    <w:p w14:paraId="0C6EA171" w14:textId="77777777" w:rsidR="00D77289" w:rsidRPr="00F661C4" w:rsidRDefault="00744A12"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SÉPTIMO</w:t>
      </w:r>
      <w:r w:rsidR="00D77289" w:rsidRPr="00F661C4">
        <w:rPr>
          <w:rFonts w:asciiTheme="majorHAnsi" w:hAnsiTheme="majorHAnsi" w:cstheme="majorHAnsi"/>
          <w:b/>
          <w:sz w:val="32"/>
          <w:szCs w:val="32"/>
          <w:lang w:val="es-MX"/>
        </w:rPr>
        <w:t>: Reglamentos y medidas disciplinarias aplicables por la Universidad.</w:t>
      </w:r>
    </w:p>
    <w:p w14:paraId="0B343350" w14:textId="77777777" w:rsidR="00D77289" w:rsidRPr="00F661C4" w:rsidRDefault="00D77289" w:rsidP="00D77289">
      <w:pPr>
        <w:jc w:val="both"/>
        <w:rPr>
          <w:rFonts w:asciiTheme="majorHAnsi" w:hAnsiTheme="majorHAnsi" w:cstheme="majorHAnsi"/>
          <w:b/>
          <w:sz w:val="32"/>
          <w:szCs w:val="32"/>
          <w:lang w:val="es-MX"/>
        </w:rPr>
      </w:pPr>
    </w:p>
    <w:p w14:paraId="6CA12D92" w14:textId="77777777"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 xml:space="preserve">El Alumno se obliga a cumplir estrictamente los deberes y obligaciones establecidos en los Reglamentos dictados por la Universidad.  En forma especial, reconoce y acepta expresamente la facultad de la Universidad para aplicar las medidas disciplinarias en los términos establecidos en dichos Reglamentos y por las causales que allí se establecen. </w:t>
      </w:r>
    </w:p>
    <w:p w14:paraId="38ADE530" w14:textId="77777777" w:rsidR="008B594D" w:rsidRPr="00F661C4" w:rsidRDefault="008B594D" w:rsidP="00D77289">
      <w:pPr>
        <w:jc w:val="both"/>
        <w:rPr>
          <w:rFonts w:asciiTheme="majorHAnsi" w:hAnsiTheme="majorHAnsi" w:cstheme="majorHAnsi"/>
          <w:b/>
          <w:sz w:val="32"/>
          <w:szCs w:val="32"/>
          <w:lang w:val="es-MX"/>
        </w:rPr>
      </w:pPr>
    </w:p>
    <w:p w14:paraId="7DCB06D7" w14:textId="77777777" w:rsidR="00D77289" w:rsidRPr="00F661C4" w:rsidRDefault="00744A12" w:rsidP="00D77289">
      <w:pPr>
        <w:jc w:val="both"/>
        <w:rPr>
          <w:rFonts w:asciiTheme="majorHAnsi" w:hAnsiTheme="majorHAnsi" w:cstheme="majorHAnsi"/>
          <w:b/>
          <w:sz w:val="32"/>
          <w:szCs w:val="32"/>
          <w:lang w:val="es-MX"/>
        </w:rPr>
      </w:pPr>
      <w:r w:rsidRPr="00F661C4">
        <w:rPr>
          <w:rFonts w:asciiTheme="majorHAnsi" w:hAnsiTheme="majorHAnsi" w:cstheme="majorHAnsi"/>
          <w:b/>
          <w:sz w:val="32"/>
          <w:szCs w:val="32"/>
          <w:lang w:val="es-MX"/>
        </w:rPr>
        <w:t>OCTAVO</w:t>
      </w:r>
      <w:r w:rsidR="00D77289" w:rsidRPr="00F661C4">
        <w:rPr>
          <w:rFonts w:asciiTheme="majorHAnsi" w:hAnsiTheme="majorHAnsi" w:cstheme="majorHAnsi"/>
          <w:b/>
          <w:sz w:val="32"/>
          <w:szCs w:val="32"/>
          <w:lang w:val="es-MX"/>
        </w:rPr>
        <w:t>: Declaración del Alumno.</w:t>
      </w:r>
    </w:p>
    <w:p w14:paraId="70D25645" w14:textId="77777777" w:rsidR="00D77289" w:rsidRPr="00F661C4" w:rsidRDefault="00D77289" w:rsidP="00D77289">
      <w:pPr>
        <w:jc w:val="both"/>
        <w:rPr>
          <w:rFonts w:asciiTheme="majorHAnsi" w:hAnsiTheme="majorHAnsi" w:cstheme="majorHAnsi"/>
          <w:b/>
          <w:sz w:val="32"/>
          <w:szCs w:val="32"/>
          <w:lang w:val="es-MX"/>
        </w:rPr>
      </w:pPr>
    </w:p>
    <w:p w14:paraId="5044921F" w14:textId="332FEC76"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lastRenderedPageBreak/>
        <w:t xml:space="preserve">Se deja constancia que el alumno ha recibido, conoce y acepta el </w:t>
      </w:r>
      <w:r w:rsidR="0077149A" w:rsidRPr="00F661C4">
        <w:rPr>
          <w:rFonts w:asciiTheme="majorHAnsi" w:hAnsiTheme="majorHAnsi" w:cstheme="majorHAnsi"/>
          <w:sz w:val="32"/>
          <w:szCs w:val="32"/>
          <w:lang w:val="es-MX"/>
        </w:rPr>
        <w:t>Reglamento de las Licenciaturas</w:t>
      </w:r>
      <w:r w:rsidRPr="00F661C4">
        <w:rPr>
          <w:rFonts w:asciiTheme="majorHAnsi" w:hAnsiTheme="majorHAnsi" w:cstheme="majorHAnsi"/>
          <w:sz w:val="32"/>
          <w:szCs w:val="32"/>
          <w:lang w:val="es-MX"/>
        </w:rPr>
        <w:t xml:space="preserve"> vigente, todos los cuales constituyen parte integrante del presente </w:t>
      </w:r>
      <w:r w:rsidR="008D62B4" w:rsidRPr="00F661C4">
        <w:rPr>
          <w:rFonts w:asciiTheme="majorHAnsi" w:hAnsiTheme="majorHAnsi" w:cstheme="majorHAnsi"/>
          <w:sz w:val="32"/>
          <w:szCs w:val="32"/>
          <w:lang w:val="es-MX"/>
        </w:rPr>
        <w:t>C</w:t>
      </w:r>
      <w:r w:rsidRPr="00F661C4">
        <w:rPr>
          <w:rFonts w:asciiTheme="majorHAnsi" w:hAnsiTheme="majorHAnsi" w:cstheme="majorHAnsi"/>
          <w:sz w:val="32"/>
          <w:szCs w:val="32"/>
          <w:lang w:val="es-MX"/>
        </w:rPr>
        <w:t xml:space="preserve">ontrato de </w:t>
      </w:r>
      <w:r w:rsidR="008D62B4" w:rsidRPr="00F661C4">
        <w:rPr>
          <w:rFonts w:asciiTheme="majorHAnsi" w:hAnsiTheme="majorHAnsi" w:cstheme="majorHAnsi"/>
          <w:sz w:val="32"/>
          <w:szCs w:val="32"/>
          <w:lang w:val="es-MX"/>
        </w:rPr>
        <w:t>P</w:t>
      </w:r>
      <w:r w:rsidRPr="00F661C4">
        <w:rPr>
          <w:rFonts w:asciiTheme="majorHAnsi" w:hAnsiTheme="majorHAnsi" w:cstheme="majorHAnsi"/>
          <w:sz w:val="32"/>
          <w:szCs w:val="32"/>
          <w:lang w:val="es-MX"/>
        </w:rPr>
        <w:t xml:space="preserve">restación de </w:t>
      </w:r>
      <w:r w:rsidR="008D62B4" w:rsidRPr="00F661C4">
        <w:rPr>
          <w:rFonts w:asciiTheme="majorHAnsi" w:hAnsiTheme="majorHAnsi" w:cstheme="majorHAnsi"/>
          <w:sz w:val="32"/>
          <w:szCs w:val="32"/>
          <w:lang w:val="es-MX"/>
        </w:rPr>
        <w:t>S</w:t>
      </w:r>
      <w:r w:rsidRPr="00F661C4">
        <w:rPr>
          <w:rFonts w:asciiTheme="majorHAnsi" w:hAnsiTheme="majorHAnsi" w:cstheme="majorHAnsi"/>
          <w:sz w:val="32"/>
          <w:szCs w:val="32"/>
          <w:lang w:val="es-MX"/>
        </w:rPr>
        <w:t xml:space="preserve">ervicios </w:t>
      </w:r>
      <w:r w:rsidR="008D62B4" w:rsidRPr="00F661C4">
        <w:rPr>
          <w:rFonts w:asciiTheme="majorHAnsi" w:hAnsiTheme="majorHAnsi" w:cstheme="majorHAnsi"/>
          <w:sz w:val="32"/>
          <w:szCs w:val="32"/>
          <w:lang w:val="es-MX"/>
        </w:rPr>
        <w:t>E</w:t>
      </w:r>
      <w:r w:rsidRPr="00F661C4">
        <w:rPr>
          <w:rFonts w:asciiTheme="majorHAnsi" w:hAnsiTheme="majorHAnsi" w:cstheme="majorHAnsi"/>
          <w:sz w:val="32"/>
          <w:szCs w:val="32"/>
          <w:lang w:val="es-MX"/>
        </w:rPr>
        <w:t>ducacionales.</w:t>
      </w:r>
    </w:p>
    <w:p w14:paraId="71A68F3E" w14:textId="77777777" w:rsidR="00D77289" w:rsidRPr="00F661C4" w:rsidRDefault="00D77289" w:rsidP="00D77289">
      <w:pPr>
        <w:spacing w:line="288" w:lineRule="auto"/>
        <w:jc w:val="both"/>
        <w:rPr>
          <w:rFonts w:asciiTheme="majorHAnsi" w:hAnsiTheme="majorHAnsi" w:cstheme="majorHAnsi"/>
          <w:b/>
          <w:sz w:val="32"/>
          <w:szCs w:val="32"/>
          <w:lang w:val="es-MX"/>
        </w:rPr>
      </w:pPr>
    </w:p>
    <w:p w14:paraId="72AAB0C7" w14:textId="4045115E" w:rsidR="009B23CC" w:rsidRPr="00F661C4" w:rsidRDefault="00744A12" w:rsidP="009B23CC">
      <w:pPr>
        <w:jc w:val="both"/>
        <w:rPr>
          <w:rFonts w:asciiTheme="majorHAnsi" w:hAnsiTheme="majorHAnsi" w:cstheme="majorHAnsi"/>
          <w:b/>
          <w:sz w:val="32"/>
          <w:szCs w:val="32"/>
        </w:rPr>
      </w:pPr>
      <w:r w:rsidRPr="00F661C4">
        <w:rPr>
          <w:rFonts w:asciiTheme="majorHAnsi" w:hAnsiTheme="majorHAnsi" w:cstheme="majorHAnsi"/>
          <w:b/>
          <w:sz w:val="32"/>
          <w:szCs w:val="32"/>
        </w:rPr>
        <w:t>NOVENO</w:t>
      </w:r>
      <w:r w:rsidR="00D77289" w:rsidRPr="00F661C4">
        <w:rPr>
          <w:rFonts w:asciiTheme="majorHAnsi" w:hAnsiTheme="majorHAnsi" w:cstheme="majorHAnsi"/>
          <w:b/>
          <w:sz w:val="32"/>
          <w:szCs w:val="32"/>
        </w:rPr>
        <w:t>:</w:t>
      </w:r>
      <w:r w:rsidR="009B23CC" w:rsidRPr="00F661C4">
        <w:rPr>
          <w:rFonts w:asciiTheme="majorHAnsi" w:hAnsiTheme="majorHAnsi" w:cstheme="majorHAnsi"/>
        </w:rPr>
        <w:t xml:space="preserve"> </w:t>
      </w:r>
      <w:r w:rsidR="009B23CC" w:rsidRPr="00F661C4">
        <w:rPr>
          <w:rFonts w:asciiTheme="majorHAnsi" w:hAnsiTheme="majorHAnsi" w:cstheme="majorHAnsi"/>
          <w:b/>
          <w:sz w:val="32"/>
          <w:szCs w:val="32"/>
        </w:rPr>
        <w:t>Seguros de Escolaridad y de Accidente</w:t>
      </w:r>
      <w:r w:rsidR="00202F93" w:rsidRPr="00F661C4">
        <w:rPr>
          <w:rFonts w:asciiTheme="majorHAnsi" w:hAnsiTheme="majorHAnsi" w:cstheme="majorHAnsi"/>
          <w:b/>
          <w:sz w:val="32"/>
          <w:szCs w:val="32"/>
        </w:rPr>
        <w:t>.</w:t>
      </w:r>
    </w:p>
    <w:p w14:paraId="194CAA5F" w14:textId="77777777" w:rsidR="009B23CC" w:rsidRPr="00F661C4" w:rsidRDefault="009B23CC" w:rsidP="009B23CC">
      <w:pPr>
        <w:jc w:val="both"/>
        <w:rPr>
          <w:rFonts w:asciiTheme="majorHAnsi" w:hAnsiTheme="majorHAnsi" w:cstheme="majorHAnsi"/>
          <w:b/>
          <w:sz w:val="32"/>
          <w:szCs w:val="32"/>
        </w:rPr>
      </w:pPr>
    </w:p>
    <w:p w14:paraId="7F63345A" w14:textId="475D5B45" w:rsidR="00F849C8"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 xml:space="preserve">La Universidad Adolfo Ibáñez otorga como beneficio un Seguro de Escolaridad que cubre al </w:t>
      </w:r>
      <w:r w:rsidR="006446AE" w:rsidRPr="00F661C4">
        <w:rPr>
          <w:rFonts w:asciiTheme="majorHAnsi" w:hAnsiTheme="majorHAnsi" w:cstheme="majorHAnsi"/>
          <w:sz w:val="32"/>
          <w:szCs w:val="32"/>
        </w:rPr>
        <w:t>Sostenedor Económico</w:t>
      </w:r>
      <w:r w:rsidRPr="00F661C4">
        <w:rPr>
          <w:rFonts w:asciiTheme="majorHAnsi" w:hAnsiTheme="majorHAnsi" w:cstheme="majorHAnsi"/>
          <w:sz w:val="32"/>
          <w:szCs w:val="32"/>
        </w:rPr>
        <w:t>, firmante de este contrato, en caso de su fallecimiento o invalidez total. Igualmente el alumno queda cubierto por un Seguro de Accidentes que se aplica después de Isapre o Fonasa. Las condiciones bajo</w:t>
      </w:r>
      <w:r w:rsidR="00F849C8" w:rsidRPr="00F661C4">
        <w:rPr>
          <w:rFonts w:asciiTheme="majorHAnsi" w:hAnsiTheme="majorHAnsi" w:cstheme="majorHAnsi"/>
          <w:sz w:val="32"/>
          <w:szCs w:val="32"/>
        </w:rPr>
        <w:t xml:space="preserve"> las cuales ambos se rigen se encuentran</w:t>
      </w:r>
      <w:r w:rsidRPr="00F661C4">
        <w:rPr>
          <w:rFonts w:asciiTheme="majorHAnsi" w:hAnsiTheme="majorHAnsi" w:cstheme="majorHAnsi"/>
          <w:sz w:val="32"/>
          <w:szCs w:val="32"/>
        </w:rPr>
        <w:t xml:space="preserve"> publicadas en la pág</w:t>
      </w:r>
      <w:r w:rsidR="00F849C8" w:rsidRPr="00F661C4">
        <w:rPr>
          <w:rFonts w:asciiTheme="majorHAnsi" w:hAnsiTheme="majorHAnsi" w:cstheme="majorHAnsi"/>
          <w:sz w:val="32"/>
          <w:szCs w:val="32"/>
        </w:rPr>
        <w:t xml:space="preserve">ina web de la Universidad, link </w:t>
      </w:r>
      <w:r w:rsidRPr="00F661C4">
        <w:rPr>
          <w:rFonts w:asciiTheme="majorHAnsi" w:hAnsiTheme="majorHAnsi" w:cstheme="majorHAnsi"/>
          <w:sz w:val="32"/>
          <w:szCs w:val="32"/>
        </w:rPr>
        <w:t xml:space="preserve">Finanzas, </w:t>
      </w:r>
      <w:hyperlink r:id="rId8" w:history="1">
        <w:r w:rsidR="00F849C8" w:rsidRPr="00F661C4">
          <w:rPr>
            <w:rStyle w:val="Hipervnculo"/>
            <w:rFonts w:asciiTheme="majorHAnsi" w:hAnsiTheme="majorHAnsi" w:cstheme="majorHAnsi"/>
            <w:sz w:val="32"/>
            <w:szCs w:val="32"/>
          </w:rPr>
          <w:t>http://www.uai.cl/alumnos-de-pregrado/santiago/finanzas-estudiantiles/documentos-importantes</w:t>
        </w:r>
      </w:hyperlink>
      <w:r w:rsidRPr="00F661C4">
        <w:rPr>
          <w:rFonts w:asciiTheme="majorHAnsi" w:hAnsiTheme="majorHAnsi" w:cstheme="majorHAnsi"/>
          <w:sz w:val="32"/>
          <w:szCs w:val="32"/>
        </w:rPr>
        <w:t xml:space="preserve">. </w:t>
      </w:r>
    </w:p>
    <w:p w14:paraId="400D9CD5" w14:textId="77777777" w:rsidR="00F849C8" w:rsidRPr="00F661C4" w:rsidRDefault="00F849C8" w:rsidP="009B23CC">
      <w:pPr>
        <w:jc w:val="both"/>
        <w:rPr>
          <w:rFonts w:asciiTheme="majorHAnsi" w:hAnsiTheme="majorHAnsi" w:cstheme="majorHAnsi"/>
          <w:sz w:val="32"/>
          <w:szCs w:val="32"/>
        </w:rPr>
      </w:pPr>
    </w:p>
    <w:p w14:paraId="2D30BD87" w14:textId="3FC6DB78"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Tanto el Alumn</w:t>
      </w:r>
      <w:r w:rsidR="00F849C8" w:rsidRPr="00F661C4">
        <w:rPr>
          <w:rFonts w:asciiTheme="majorHAnsi" w:hAnsiTheme="majorHAnsi" w:cstheme="majorHAnsi"/>
          <w:sz w:val="32"/>
          <w:szCs w:val="32"/>
        </w:rPr>
        <w:t xml:space="preserve">o como su </w:t>
      </w:r>
      <w:r w:rsidR="006446AE" w:rsidRPr="00F661C4">
        <w:rPr>
          <w:rFonts w:asciiTheme="majorHAnsi" w:hAnsiTheme="majorHAnsi" w:cstheme="majorHAnsi"/>
          <w:sz w:val="32"/>
          <w:szCs w:val="32"/>
        </w:rPr>
        <w:t>Sostenedor Económico</w:t>
      </w:r>
      <w:r w:rsidR="00F849C8" w:rsidRPr="00F661C4">
        <w:rPr>
          <w:rFonts w:asciiTheme="majorHAnsi" w:hAnsiTheme="majorHAnsi" w:cstheme="majorHAnsi"/>
          <w:sz w:val="32"/>
          <w:szCs w:val="32"/>
        </w:rPr>
        <w:t xml:space="preserve"> deberán suscribir </w:t>
      </w:r>
      <w:r w:rsidRPr="00F661C4">
        <w:rPr>
          <w:rFonts w:asciiTheme="majorHAnsi" w:hAnsiTheme="majorHAnsi" w:cstheme="majorHAnsi"/>
          <w:sz w:val="32"/>
          <w:szCs w:val="32"/>
        </w:rPr>
        <w:t>una toma de conocimiento de dichos documentos, al  formalizar la matrícula.</w:t>
      </w:r>
    </w:p>
    <w:p w14:paraId="41E3B4AB" w14:textId="77777777" w:rsidR="009B23CC" w:rsidRPr="00F661C4" w:rsidRDefault="009B23CC" w:rsidP="009B23CC">
      <w:pPr>
        <w:jc w:val="both"/>
        <w:rPr>
          <w:rFonts w:asciiTheme="majorHAnsi" w:hAnsiTheme="majorHAnsi" w:cstheme="majorHAnsi"/>
          <w:b/>
          <w:sz w:val="32"/>
          <w:szCs w:val="32"/>
        </w:rPr>
      </w:pPr>
    </w:p>
    <w:p w14:paraId="5796C8AE" w14:textId="34B817D2" w:rsidR="009B23CC" w:rsidRPr="00F661C4" w:rsidRDefault="00860AFC" w:rsidP="009B23CC">
      <w:pPr>
        <w:jc w:val="both"/>
        <w:rPr>
          <w:rFonts w:asciiTheme="majorHAnsi" w:hAnsiTheme="majorHAnsi" w:cstheme="majorHAnsi"/>
          <w:b/>
          <w:sz w:val="32"/>
          <w:szCs w:val="32"/>
        </w:rPr>
      </w:pPr>
      <w:r w:rsidRPr="00F661C4">
        <w:rPr>
          <w:rFonts w:asciiTheme="majorHAnsi" w:hAnsiTheme="majorHAnsi" w:cstheme="majorHAnsi"/>
          <w:b/>
          <w:sz w:val="32"/>
          <w:szCs w:val="32"/>
        </w:rPr>
        <w:t xml:space="preserve">DÉCIMO: </w:t>
      </w:r>
      <w:r w:rsidR="009B23CC" w:rsidRPr="00F661C4">
        <w:rPr>
          <w:rFonts w:asciiTheme="majorHAnsi" w:hAnsiTheme="majorHAnsi" w:cstheme="majorHAnsi"/>
          <w:b/>
          <w:sz w:val="32"/>
          <w:szCs w:val="32"/>
        </w:rPr>
        <w:t>Derecho a Retracto</w:t>
      </w:r>
      <w:r w:rsidR="00202F93" w:rsidRPr="00F661C4">
        <w:rPr>
          <w:rFonts w:asciiTheme="majorHAnsi" w:hAnsiTheme="majorHAnsi" w:cstheme="majorHAnsi"/>
          <w:b/>
          <w:sz w:val="32"/>
          <w:szCs w:val="32"/>
        </w:rPr>
        <w:t>.</w:t>
      </w:r>
    </w:p>
    <w:p w14:paraId="4E9D9CC4" w14:textId="77777777" w:rsidR="009B23CC" w:rsidRPr="00F661C4" w:rsidRDefault="009B23CC" w:rsidP="009B23CC">
      <w:pPr>
        <w:jc w:val="both"/>
        <w:rPr>
          <w:rFonts w:asciiTheme="majorHAnsi" w:hAnsiTheme="majorHAnsi" w:cstheme="majorHAnsi"/>
          <w:sz w:val="32"/>
          <w:szCs w:val="32"/>
        </w:rPr>
      </w:pPr>
    </w:p>
    <w:p w14:paraId="0F93F814" w14:textId="3FE13BCD"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En conformid</w:t>
      </w:r>
      <w:r w:rsidR="00860AFC" w:rsidRPr="00F661C4">
        <w:rPr>
          <w:rFonts w:asciiTheme="majorHAnsi" w:hAnsiTheme="majorHAnsi" w:cstheme="majorHAnsi"/>
          <w:sz w:val="32"/>
          <w:szCs w:val="32"/>
        </w:rPr>
        <w:t>ad a lo dispuesto en la Ley Sobre Protección de los Derechos de los Consumidores, el alumno tendrá</w:t>
      </w:r>
      <w:r w:rsidRPr="00F661C4">
        <w:rPr>
          <w:rFonts w:asciiTheme="majorHAnsi" w:hAnsiTheme="majorHAnsi" w:cstheme="majorHAnsi"/>
          <w:sz w:val="32"/>
          <w:szCs w:val="32"/>
        </w:rPr>
        <w:t xml:space="preserve"> derecho a dejar sin efecto el </w:t>
      </w:r>
      <w:r w:rsidR="00860AFC" w:rsidRPr="00F661C4">
        <w:rPr>
          <w:rFonts w:asciiTheme="majorHAnsi" w:hAnsiTheme="majorHAnsi" w:cstheme="majorHAnsi"/>
          <w:sz w:val="32"/>
          <w:szCs w:val="32"/>
        </w:rPr>
        <w:t xml:space="preserve">presente contrato durante </w:t>
      </w:r>
      <w:r w:rsidRPr="00F661C4">
        <w:rPr>
          <w:rFonts w:asciiTheme="majorHAnsi" w:hAnsiTheme="majorHAnsi" w:cstheme="majorHAnsi"/>
          <w:sz w:val="32"/>
          <w:szCs w:val="32"/>
        </w:rPr>
        <w:t>el período oficial de retracto que estipule el Demre</w:t>
      </w:r>
      <w:r w:rsidR="00860AFC" w:rsidRPr="00F661C4">
        <w:rPr>
          <w:rFonts w:asciiTheme="majorHAnsi" w:hAnsiTheme="majorHAnsi" w:cstheme="majorHAnsi"/>
          <w:sz w:val="32"/>
          <w:szCs w:val="32"/>
        </w:rPr>
        <w:t xml:space="preserve"> (Departamento de Evaluación, Medición y Registro Educacional) perteneciente a la Universidad de Chile</w:t>
      </w:r>
      <w:r w:rsidRPr="00F661C4">
        <w:rPr>
          <w:rFonts w:asciiTheme="majorHAnsi" w:hAnsiTheme="majorHAnsi" w:cstheme="majorHAnsi"/>
          <w:sz w:val="32"/>
          <w:szCs w:val="32"/>
        </w:rPr>
        <w:t xml:space="preserve">. </w:t>
      </w:r>
      <w:r w:rsidR="00860AFC" w:rsidRPr="00F661C4">
        <w:rPr>
          <w:rFonts w:asciiTheme="majorHAnsi" w:hAnsiTheme="majorHAnsi" w:cstheme="majorHAnsi"/>
          <w:sz w:val="32"/>
          <w:szCs w:val="32"/>
        </w:rPr>
        <w:t>Para ejercer este derecho d</w:t>
      </w:r>
      <w:r w:rsidRPr="00F661C4">
        <w:rPr>
          <w:rFonts w:asciiTheme="majorHAnsi" w:hAnsiTheme="majorHAnsi" w:cstheme="majorHAnsi"/>
          <w:sz w:val="32"/>
          <w:szCs w:val="32"/>
        </w:rPr>
        <w:t>eberá presentar</w:t>
      </w:r>
      <w:r w:rsidR="00860AFC" w:rsidRPr="00F661C4">
        <w:rPr>
          <w:rFonts w:asciiTheme="majorHAnsi" w:hAnsiTheme="majorHAnsi" w:cstheme="majorHAnsi"/>
          <w:sz w:val="32"/>
          <w:szCs w:val="32"/>
        </w:rPr>
        <w:t xml:space="preserve"> el documento que acredite haberse</w:t>
      </w:r>
      <w:r w:rsidRPr="00F661C4">
        <w:rPr>
          <w:rFonts w:asciiTheme="majorHAnsi" w:hAnsiTheme="majorHAnsi" w:cstheme="majorHAnsi"/>
          <w:sz w:val="32"/>
          <w:szCs w:val="32"/>
        </w:rPr>
        <w:t xml:space="preserve"> matriculado en otra institución de educación superior</w:t>
      </w:r>
      <w:r w:rsidR="00860AFC" w:rsidRPr="00F661C4">
        <w:rPr>
          <w:rFonts w:asciiTheme="majorHAnsi" w:hAnsiTheme="majorHAnsi" w:cstheme="majorHAnsi"/>
          <w:sz w:val="32"/>
          <w:szCs w:val="32"/>
        </w:rPr>
        <w:t xml:space="preserve"> chilena</w:t>
      </w:r>
      <w:r w:rsidRPr="00F661C4">
        <w:rPr>
          <w:rFonts w:asciiTheme="majorHAnsi" w:hAnsiTheme="majorHAnsi" w:cstheme="majorHAnsi"/>
          <w:sz w:val="32"/>
          <w:szCs w:val="32"/>
        </w:rPr>
        <w:t>.</w:t>
      </w:r>
    </w:p>
    <w:p w14:paraId="3AA0C7D2" w14:textId="438CF9AF"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 xml:space="preserve">La Universidad restituirá los valores pagados, reteniendo un monto </w:t>
      </w:r>
      <w:r w:rsidR="00860AFC" w:rsidRPr="00F661C4">
        <w:rPr>
          <w:rFonts w:asciiTheme="majorHAnsi" w:hAnsiTheme="majorHAnsi" w:cstheme="majorHAnsi"/>
          <w:sz w:val="32"/>
          <w:szCs w:val="32"/>
        </w:rPr>
        <w:t>equivalente al porcentaje que indica la Ley Sobre Protección de los Derechos de los Consumidores.</w:t>
      </w:r>
    </w:p>
    <w:p w14:paraId="59027AE2" w14:textId="77777777" w:rsidR="008B594D" w:rsidRPr="00F661C4" w:rsidRDefault="008B594D" w:rsidP="009B23CC">
      <w:pPr>
        <w:jc w:val="both"/>
        <w:rPr>
          <w:rFonts w:asciiTheme="majorHAnsi" w:hAnsiTheme="majorHAnsi" w:cstheme="majorHAnsi"/>
          <w:b/>
          <w:sz w:val="32"/>
          <w:szCs w:val="32"/>
        </w:rPr>
      </w:pPr>
    </w:p>
    <w:p w14:paraId="40C9E051" w14:textId="58ABF632" w:rsidR="009B23CC" w:rsidRPr="00F661C4" w:rsidRDefault="00860AFC" w:rsidP="009B23CC">
      <w:pPr>
        <w:jc w:val="both"/>
        <w:rPr>
          <w:rFonts w:asciiTheme="majorHAnsi" w:hAnsiTheme="majorHAnsi" w:cstheme="majorHAnsi"/>
          <w:b/>
          <w:sz w:val="32"/>
          <w:szCs w:val="32"/>
        </w:rPr>
      </w:pPr>
      <w:r w:rsidRPr="00F661C4">
        <w:rPr>
          <w:rFonts w:asciiTheme="majorHAnsi" w:hAnsiTheme="majorHAnsi" w:cstheme="majorHAnsi"/>
          <w:b/>
          <w:sz w:val="32"/>
          <w:szCs w:val="32"/>
        </w:rPr>
        <w:t xml:space="preserve">DÉCIMO PRIMERO: </w:t>
      </w:r>
      <w:r w:rsidR="009B23CC" w:rsidRPr="00F661C4">
        <w:rPr>
          <w:rFonts w:asciiTheme="majorHAnsi" w:hAnsiTheme="majorHAnsi" w:cstheme="majorHAnsi"/>
          <w:b/>
          <w:sz w:val="32"/>
          <w:szCs w:val="32"/>
        </w:rPr>
        <w:t>Autorización</w:t>
      </w:r>
      <w:r w:rsidR="00F44A23" w:rsidRPr="00F661C4">
        <w:rPr>
          <w:rFonts w:asciiTheme="majorHAnsi" w:hAnsiTheme="majorHAnsi" w:cstheme="majorHAnsi"/>
          <w:b/>
          <w:sz w:val="32"/>
          <w:szCs w:val="32"/>
        </w:rPr>
        <w:t>.</w:t>
      </w:r>
    </w:p>
    <w:p w14:paraId="1BAF6968" w14:textId="77777777" w:rsidR="009B23CC" w:rsidRPr="00F661C4" w:rsidRDefault="009B23CC" w:rsidP="009B23CC">
      <w:pPr>
        <w:jc w:val="both"/>
        <w:rPr>
          <w:rFonts w:asciiTheme="majorHAnsi" w:hAnsiTheme="majorHAnsi" w:cstheme="majorHAnsi"/>
          <w:b/>
          <w:sz w:val="32"/>
          <w:szCs w:val="32"/>
        </w:rPr>
      </w:pPr>
    </w:p>
    <w:p w14:paraId="336B766D" w14:textId="174B3868" w:rsidR="009B23CC" w:rsidRPr="00F661C4" w:rsidRDefault="00860AFC" w:rsidP="009B23CC">
      <w:pPr>
        <w:jc w:val="both"/>
        <w:rPr>
          <w:rFonts w:asciiTheme="majorHAnsi" w:hAnsiTheme="majorHAnsi" w:cstheme="majorHAnsi"/>
          <w:sz w:val="32"/>
          <w:szCs w:val="32"/>
        </w:rPr>
      </w:pPr>
      <w:r w:rsidRPr="00F661C4">
        <w:rPr>
          <w:rFonts w:asciiTheme="majorHAnsi" w:hAnsiTheme="majorHAnsi" w:cstheme="majorHAnsi"/>
          <w:sz w:val="32"/>
          <w:szCs w:val="32"/>
        </w:rPr>
        <w:lastRenderedPageBreak/>
        <w:t xml:space="preserve">En este acto </w:t>
      </w:r>
      <w:r w:rsidR="009B23CC" w:rsidRPr="00F661C4">
        <w:rPr>
          <w:rFonts w:asciiTheme="majorHAnsi" w:hAnsiTheme="majorHAnsi" w:cstheme="majorHAnsi"/>
          <w:sz w:val="32"/>
          <w:szCs w:val="32"/>
        </w:rPr>
        <w:t xml:space="preserve">y de conformidad a lo establecido en la Ley N°19.628 sobre Protección de la Vida Privada, el Alumno autoriza a la Universidad para que proceda al almacenamiento de sus datos personales. </w:t>
      </w:r>
    </w:p>
    <w:p w14:paraId="3CAAFD8D" w14:textId="6429C0F7"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Los propósitos de la Universidad Adolfo Ibáñez, para el registro de datos, dicen relación con el cu</w:t>
      </w:r>
      <w:r w:rsidR="00F44A23" w:rsidRPr="00F661C4">
        <w:rPr>
          <w:rFonts w:asciiTheme="majorHAnsi" w:hAnsiTheme="majorHAnsi" w:cstheme="majorHAnsi"/>
          <w:sz w:val="32"/>
          <w:szCs w:val="32"/>
        </w:rPr>
        <w:t>mplimiento de sus fines, entre é</w:t>
      </w:r>
      <w:r w:rsidRPr="00F661C4">
        <w:rPr>
          <w:rFonts w:asciiTheme="majorHAnsi" w:hAnsiTheme="majorHAnsi" w:cstheme="majorHAnsi"/>
          <w:sz w:val="32"/>
          <w:szCs w:val="32"/>
        </w:rPr>
        <w:t>stos, a modo ejemplar:</w:t>
      </w:r>
    </w:p>
    <w:p w14:paraId="02A029B7" w14:textId="77777777" w:rsidR="00F15E18" w:rsidRPr="00F661C4" w:rsidRDefault="00F15E18" w:rsidP="009B23CC">
      <w:pPr>
        <w:jc w:val="both"/>
        <w:rPr>
          <w:rFonts w:asciiTheme="majorHAnsi" w:hAnsiTheme="majorHAnsi" w:cstheme="majorHAnsi"/>
          <w:b/>
          <w:sz w:val="32"/>
          <w:szCs w:val="32"/>
        </w:rPr>
      </w:pPr>
    </w:p>
    <w:p w14:paraId="06CDEEC8" w14:textId="527AFBA5"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 xml:space="preserve">- Facilitar la comunicación con sus alumnos sobre los servicios y actividades desarrolladas como institución de </w:t>
      </w:r>
      <w:r w:rsidR="00F15E18" w:rsidRPr="00F661C4">
        <w:rPr>
          <w:rFonts w:asciiTheme="majorHAnsi" w:hAnsiTheme="majorHAnsi" w:cstheme="majorHAnsi"/>
          <w:sz w:val="32"/>
          <w:szCs w:val="32"/>
        </w:rPr>
        <w:t>educación superior, y asimismo,</w:t>
      </w:r>
      <w:r w:rsidRPr="00F661C4">
        <w:rPr>
          <w:rFonts w:asciiTheme="majorHAnsi" w:hAnsiTheme="majorHAnsi" w:cstheme="majorHAnsi"/>
          <w:sz w:val="32"/>
          <w:szCs w:val="32"/>
        </w:rPr>
        <w:t xml:space="preserve"> con las instituciones educacionales relacionadas con la universidad.</w:t>
      </w:r>
    </w:p>
    <w:p w14:paraId="254E18FE" w14:textId="77777777"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 Dar cumplimiento a las obligaciones contraídas con los alumnos, docentes y terceros.</w:t>
      </w:r>
    </w:p>
    <w:p w14:paraId="402193CD" w14:textId="77777777"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 Informar sobre nuevos servicios educacionales, de investigación o extensión, o cambios en los mismos.</w:t>
      </w:r>
    </w:p>
    <w:p w14:paraId="632FFCE8" w14:textId="77777777"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 Realizar estudios y evaluar los servicios prestados por la Universidad, como por ejemplo, en calidad.</w:t>
      </w:r>
    </w:p>
    <w:p w14:paraId="5314B85D" w14:textId="77777777" w:rsidR="00F15E18" w:rsidRPr="00F661C4" w:rsidRDefault="00F15E18" w:rsidP="009B23CC">
      <w:pPr>
        <w:jc w:val="both"/>
        <w:rPr>
          <w:rFonts w:asciiTheme="majorHAnsi" w:hAnsiTheme="majorHAnsi" w:cstheme="majorHAnsi"/>
          <w:sz w:val="32"/>
          <w:szCs w:val="32"/>
        </w:rPr>
      </w:pPr>
    </w:p>
    <w:p w14:paraId="43063D87" w14:textId="77777777"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 xml:space="preserve">En este acto el Alumno, debidamente informado respecto del propósito del almacenamiento de sus datos personales, y su posible comunicación al público, autoriza expresamente a la Universidad Adolfo Ibáñez para el tratamiento automatizado de dicha información. </w:t>
      </w:r>
    </w:p>
    <w:p w14:paraId="5CF1B64E" w14:textId="77777777" w:rsidR="00F15E18" w:rsidRPr="00F661C4" w:rsidRDefault="00F15E18" w:rsidP="009B23CC">
      <w:pPr>
        <w:jc w:val="both"/>
        <w:rPr>
          <w:rFonts w:asciiTheme="majorHAnsi" w:hAnsiTheme="majorHAnsi" w:cstheme="majorHAnsi"/>
          <w:sz w:val="32"/>
          <w:szCs w:val="32"/>
        </w:rPr>
      </w:pPr>
    </w:p>
    <w:p w14:paraId="61733770" w14:textId="77777777"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A su vez, el Alumno garantiza que los datos aportados en este acto, y en los instrumentos que podría entregar a futuro a la Universidad, son verdaderos, exactos, completos y actualizados, haciéndose responsable de cualquier daño o perjuicio, directo o indirecto, que pudiera ocasionarse como consecuencia del incumplimiento de esta obligación.</w:t>
      </w:r>
    </w:p>
    <w:p w14:paraId="3FEBA51A" w14:textId="77777777" w:rsidR="00F15E18" w:rsidRPr="00F661C4" w:rsidRDefault="00F15E18" w:rsidP="009B23CC">
      <w:pPr>
        <w:jc w:val="both"/>
        <w:rPr>
          <w:rFonts w:asciiTheme="majorHAnsi" w:hAnsiTheme="majorHAnsi" w:cstheme="majorHAnsi"/>
          <w:sz w:val="32"/>
          <w:szCs w:val="32"/>
        </w:rPr>
      </w:pPr>
    </w:p>
    <w:p w14:paraId="1C22A3E6" w14:textId="77777777" w:rsidR="009B23CC" w:rsidRPr="00F661C4" w:rsidRDefault="009B23CC" w:rsidP="009B23CC">
      <w:pPr>
        <w:jc w:val="both"/>
        <w:rPr>
          <w:rFonts w:asciiTheme="majorHAnsi" w:hAnsiTheme="majorHAnsi" w:cstheme="majorHAnsi"/>
          <w:sz w:val="32"/>
          <w:szCs w:val="32"/>
        </w:rPr>
      </w:pPr>
      <w:r w:rsidRPr="00F661C4">
        <w:rPr>
          <w:rFonts w:asciiTheme="majorHAnsi" w:hAnsiTheme="majorHAnsi" w:cstheme="majorHAnsi"/>
          <w:sz w:val="32"/>
          <w:szCs w:val="32"/>
        </w:rPr>
        <w:t>Por su parte, la Universidad, declara su compromiso y responsabilidad de resguardar la seguridad de los datos personales de sus alumnos, adoptando los medios y técnicas que estén a su disposición para evitar la pérdida, mal uso, alteración, acceso no autorizado y/o apropiación de estos datos.</w:t>
      </w:r>
    </w:p>
    <w:p w14:paraId="1A5CA25D" w14:textId="77777777" w:rsidR="009B23CC" w:rsidRPr="00F661C4" w:rsidRDefault="009B23CC" w:rsidP="00D77289">
      <w:pPr>
        <w:jc w:val="both"/>
        <w:rPr>
          <w:rFonts w:asciiTheme="majorHAnsi" w:hAnsiTheme="majorHAnsi" w:cstheme="majorHAnsi"/>
          <w:b/>
          <w:sz w:val="32"/>
          <w:szCs w:val="32"/>
        </w:rPr>
      </w:pPr>
    </w:p>
    <w:p w14:paraId="1DD23184" w14:textId="5370B485" w:rsidR="00D77289" w:rsidRPr="00F661C4" w:rsidRDefault="00D77289" w:rsidP="00D77289">
      <w:pPr>
        <w:jc w:val="both"/>
        <w:rPr>
          <w:rFonts w:asciiTheme="majorHAnsi" w:hAnsiTheme="majorHAnsi" w:cstheme="majorHAnsi"/>
          <w:b/>
          <w:sz w:val="32"/>
          <w:szCs w:val="32"/>
        </w:rPr>
      </w:pPr>
      <w:r w:rsidRPr="00F661C4">
        <w:rPr>
          <w:rFonts w:asciiTheme="majorHAnsi" w:hAnsiTheme="majorHAnsi" w:cstheme="majorHAnsi"/>
          <w:b/>
          <w:sz w:val="32"/>
          <w:szCs w:val="32"/>
        </w:rPr>
        <w:t xml:space="preserve"> </w:t>
      </w:r>
      <w:r w:rsidR="009E0731" w:rsidRPr="00F661C4">
        <w:rPr>
          <w:rFonts w:asciiTheme="majorHAnsi" w:hAnsiTheme="majorHAnsi" w:cstheme="majorHAnsi"/>
          <w:b/>
          <w:sz w:val="32"/>
          <w:szCs w:val="32"/>
        </w:rPr>
        <w:t xml:space="preserve">DÉCIMO SEGUNDO: </w:t>
      </w:r>
      <w:r w:rsidRPr="00F661C4">
        <w:rPr>
          <w:rFonts w:asciiTheme="majorHAnsi" w:hAnsiTheme="majorHAnsi" w:cstheme="majorHAnsi"/>
          <w:b/>
          <w:sz w:val="32"/>
          <w:szCs w:val="32"/>
        </w:rPr>
        <w:t>Vigencia de este contrato.</w:t>
      </w:r>
    </w:p>
    <w:p w14:paraId="23C24F53" w14:textId="77777777" w:rsidR="00D77289" w:rsidRPr="00F661C4" w:rsidRDefault="00D77289" w:rsidP="00D77289">
      <w:pPr>
        <w:jc w:val="both"/>
        <w:rPr>
          <w:rFonts w:asciiTheme="majorHAnsi" w:hAnsiTheme="majorHAnsi" w:cstheme="majorHAnsi"/>
          <w:b/>
          <w:sz w:val="32"/>
          <w:szCs w:val="32"/>
        </w:rPr>
      </w:pPr>
    </w:p>
    <w:p w14:paraId="7069E9BB" w14:textId="77777777" w:rsidR="00D77289" w:rsidRPr="00F661C4" w:rsidRDefault="00D77289" w:rsidP="00D77289">
      <w:pPr>
        <w:jc w:val="both"/>
        <w:rPr>
          <w:rFonts w:asciiTheme="majorHAnsi" w:hAnsiTheme="majorHAnsi" w:cstheme="majorHAnsi"/>
          <w:sz w:val="32"/>
          <w:szCs w:val="32"/>
        </w:rPr>
      </w:pPr>
      <w:r w:rsidRPr="00F661C4">
        <w:rPr>
          <w:rFonts w:asciiTheme="majorHAnsi" w:hAnsiTheme="majorHAnsi" w:cstheme="majorHAnsi"/>
          <w:sz w:val="32"/>
          <w:szCs w:val="32"/>
        </w:rPr>
        <w:t xml:space="preserve">El presente </w:t>
      </w:r>
      <w:r w:rsidR="008D62B4" w:rsidRPr="00F661C4">
        <w:rPr>
          <w:rFonts w:asciiTheme="majorHAnsi" w:hAnsiTheme="majorHAnsi" w:cstheme="majorHAnsi"/>
          <w:sz w:val="32"/>
          <w:szCs w:val="32"/>
        </w:rPr>
        <w:t>C</w:t>
      </w:r>
      <w:r w:rsidRPr="00F661C4">
        <w:rPr>
          <w:rFonts w:asciiTheme="majorHAnsi" w:hAnsiTheme="majorHAnsi" w:cstheme="majorHAnsi"/>
          <w:sz w:val="32"/>
          <w:szCs w:val="32"/>
        </w:rPr>
        <w:t xml:space="preserve">ontrato de </w:t>
      </w:r>
      <w:r w:rsidR="008D62B4" w:rsidRPr="00F661C4">
        <w:rPr>
          <w:rFonts w:asciiTheme="majorHAnsi" w:hAnsiTheme="majorHAnsi" w:cstheme="majorHAnsi"/>
          <w:sz w:val="32"/>
          <w:szCs w:val="32"/>
        </w:rPr>
        <w:t>P</w:t>
      </w:r>
      <w:r w:rsidRPr="00F661C4">
        <w:rPr>
          <w:rFonts w:asciiTheme="majorHAnsi" w:hAnsiTheme="majorHAnsi" w:cstheme="majorHAnsi"/>
          <w:sz w:val="32"/>
          <w:szCs w:val="32"/>
        </w:rPr>
        <w:t xml:space="preserve">restación de </w:t>
      </w:r>
      <w:r w:rsidR="008D62B4" w:rsidRPr="00F661C4">
        <w:rPr>
          <w:rFonts w:asciiTheme="majorHAnsi" w:hAnsiTheme="majorHAnsi" w:cstheme="majorHAnsi"/>
          <w:sz w:val="32"/>
          <w:szCs w:val="32"/>
        </w:rPr>
        <w:t>S</w:t>
      </w:r>
      <w:r w:rsidRPr="00F661C4">
        <w:rPr>
          <w:rFonts w:asciiTheme="majorHAnsi" w:hAnsiTheme="majorHAnsi" w:cstheme="majorHAnsi"/>
          <w:sz w:val="32"/>
          <w:szCs w:val="32"/>
        </w:rPr>
        <w:t xml:space="preserve">ervicios </w:t>
      </w:r>
      <w:r w:rsidR="008D62B4" w:rsidRPr="00F661C4">
        <w:rPr>
          <w:rFonts w:asciiTheme="majorHAnsi" w:hAnsiTheme="majorHAnsi" w:cstheme="majorHAnsi"/>
          <w:sz w:val="32"/>
          <w:szCs w:val="32"/>
        </w:rPr>
        <w:t>E</w:t>
      </w:r>
      <w:r w:rsidRPr="00F661C4">
        <w:rPr>
          <w:rFonts w:asciiTheme="majorHAnsi" w:hAnsiTheme="majorHAnsi" w:cstheme="majorHAnsi"/>
          <w:sz w:val="32"/>
          <w:szCs w:val="32"/>
        </w:rPr>
        <w:t xml:space="preserve">ducacionales se </w:t>
      </w:r>
      <w:r w:rsidR="008D62B4" w:rsidRPr="00F661C4">
        <w:rPr>
          <w:rFonts w:asciiTheme="majorHAnsi" w:hAnsiTheme="majorHAnsi" w:cstheme="majorHAnsi"/>
          <w:sz w:val="32"/>
          <w:szCs w:val="32"/>
        </w:rPr>
        <w:t>mantend</w:t>
      </w:r>
      <w:r w:rsidRPr="00F661C4">
        <w:rPr>
          <w:rFonts w:asciiTheme="majorHAnsi" w:hAnsiTheme="majorHAnsi" w:cstheme="majorHAnsi"/>
          <w:sz w:val="32"/>
          <w:szCs w:val="32"/>
        </w:rPr>
        <w:t xml:space="preserve">rá vigente durante toda la duración de la carrera a que el Alumno ingresa </w:t>
      </w:r>
      <w:r w:rsidR="008D62B4" w:rsidRPr="00F661C4">
        <w:rPr>
          <w:rFonts w:asciiTheme="majorHAnsi" w:hAnsiTheme="majorHAnsi" w:cstheme="majorHAnsi"/>
          <w:sz w:val="32"/>
          <w:szCs w:val="32"/>
        </w:rPr>
        <w:t xml:space="preserve">y </w:t>
      </w:r>
      <w:r w:rsidRPr="00F661C4">
        <w:rPr>
          <w:rFonts w:asciiTheme="majorHAnsi" w:hAnsiTheme="majorHAnsi" w:cstheme="majorHAnsi"/>
          <w:sz w:val="32"/>
          <w:szCs w:val="32"/>
        </w:rPr>
        <w:t xml:space="preserve">hasta su titulación, comprendiendo tanto la obtención de la Licenciatura en las carreras que corresponda, como del título profesional respectivo y mientras se encuentre pendiente cualquier obligación pecuniaria del </w:t>
      </w:r>
      <w:r w:rsidR="008D62B4" w:rsidRPr="00F661C4">
        <w:rPr>
          <w:rFonts w:asciiTheme="majorHAnsi" w:hAnsiTheme="majorHAnsi" w:cstheme="majorHAnsi"/>
          <w:sz w:val="32"/>
          <w:szCs w:val="32"/>
        </w:rPr>
        <w:t>A</w:t>
      </w:r>
      <w:r w:rsidRPr="00F661C4">
        <w:rPr>
          <w:rFonts w:asciiTheme="majorHAnsi" w:hAnsiTheme="majorHAnsi" w:cstheme="majorHAnsi"/>
          <w:sz w:val="32"/>
          <w:szCs w:val="32"/>
        </w:rPr>
        <w:t xml:space="preserve">lumno </w:t>
      </w:r>
      <w:r w:rsidR="008D62B4" w:rsidRPr="00F661C4">
        <w:rPr>
          <w:rFonts w:asciiTheme="majorHAnsi" w:hAnsiTheme="majorHAnsi" w:cstheme="majorHAnsi"/>
          <w:sz w:val="32"/>
          <w:szCs w:val="32"/>
        </w:rPr>
        <w:t>en</w:t>
      </w:r>
      <w:r w:rsidRPr="00F661C4">
        <w:rPr>
          <w:rFonts w:asciiTheme="majorHAnsi" w:hAnsiTheme="majorHAnsi" w:cstheme="majorHAnsi"/>
          <w:sz w:val="32"/>
          <w:szCs w:val="32"/>
        </w:rPr>
        <w:t xml:space="preserve"> favor de la Universidad emanada de este instrumento.  Lo anterior, sin perjuicio de </w:t>
      </w:r>
      <w:r w:rsidR="008D62B4" w:rsidRPr="00F661C4">
        <w:rPr>
          <w:rFonts w:asciiTheme="majorHAnsi" w:hAnsiTheme="majorHAnsi" w:cstheme="majorHAnsi"/>
          <w:sz w:val="32"/>
          <w:szCs w:val="32"/>
        </w:rPr>
        <w:t xml:space="preserve">las situaciones previstas en la </w:t>
      </w:r>
      <w:r w:rsidRPr="00F661C4">
        <w:rPr>
          <w:rFonts w:asciiTheme="majorHAnsi" w:hAnsiTheme="majorHAnsi" w:cstheme="majorHAnsi"/>
          <w:sz w:val="32"/>
          <w:szCs w:val="32"/>
        </w:rPr>
        <w:t xml:space="preserve">cláusula </w:t>
      </w:r>
      <w:r w:rsidR="008D62B4" w:rsidRPr="00F661C4">
        <w:rPr>
          <w:rFonts w:asciiTheme="majorHAnsi" w:hAnsiTheme="majorHAnsi" w:cstheme="majorHAnsi"/>
          <w:sz w:val="32"/>
          <w:szCs w:val="32"/>
        </w:rPr>
        <w:t>6</w:t>
      </w:r>
      <w:r w:rsidRPr="00F661C4">
        <w:rPr>
          <w:rFonts w:asciiTheme="majorHAnsi" w:hAnsiTheme="majorHAnsi" w:cstheme="majorHAnsi"/>
          <w:sz w:val="32"/>
          <w:szCs w:val="32"/>
        </w:rPr>
        <w:t>ª de este contrato.</w:t>
      </w:r>
    </w:p>
    <w:p w14:paraId="2A38AF2F" w14:textId="77777777" w:rsidR="00D77289" w:rsidRPr="00F661C4" w:rsidRDefault="00D77289" w:rsidP="00D77289">
      <w:pPr>
        <w:jc w:val="both"/>
        <w:rPr>
          <w:rFonts w:asciiTheme="majorHAnsi" w:hAnsiTheme="majorHAnsi" w:cstheme="majorHAnsi"/>
          <w:sz w:val="32"/>
          <w:szCs w:val="32"/>
        </w:rPr>
      </w:pPr>
    </w:p>
    <w:p w14:paraId="5BA5687A" w14:textId="77777777" w:rsidR="00D77289" w:rsidRPr="00F661C4" w:rsidRDefault="00D77289" w:rsidP="007211EA">
      <w:pPr>
        <w:jc w:val="both"/>
        <w:rPr>
          <w:rFonts w:asciiTheme="majorHAnsi" w:hAnsiTheme="majorHAnsi" w:cstheme="majorHAnsi"/>
          <w:sz w:val="32"/>
          <w:szCs w:val="32"/>
          <w:lang w:val="es-MX"/>
        </w:rPr>
      </w:pPr>
      <w:r w:rsidRPr="00F661C4">
        <w:rPr>
          <w:rFonts w:asciiTheme="majorHAnsi" w:hAnsiTheme="majorHAnsi" w:cstheme="majorHAnsi"/>
          <w:sz w:val="32"/>
          <w:szCs w:val="32"/>
        </w:rPr>
        <w:t xml:space="preserve">Las Partes acuerdan que el incumplimiento por parte del Alumno de </w:t>
      </w:r>
      <w:r w:rsidRPr="00F661C4">
        <w:rPr>
          <w:rFonts w:asciiTheme="majorHAnsi" w:hAnsiTheme="majorHAnsi" w:cstheme="majorHAnsi"/>
          <w:sz w:val="32"/>
          <w:szCs w:val="32"/>
          <w:lang w:val="es-MX"/>
        </w:rPr>
        <w:t>los deberes y obligaciones establecidos en los Reglamentos</w:t>
      </w:r>
      <w:r w:rsidRPr="00F661C4">
        <w:rPr>
          <w:rFonts w:asciiTheme="majorHAnsi" w:hAnsiTheme="majorHAnsi" w:cstheme="majorHAnsi"/>
          <w:sz w:val="32"/>
          <w:szCs w:val="32"/>
        </w:rPr>
        <w:t xml:space="preserve"> dictados por la Universidad, facultará a ésta para</w:t>
      </w:r>
      <w:r w:rsidRPr="00F661C4">
        <w:rPr>
          <w:rFonts w:asciiTheme="majorHAnsi" w:hAnsiTheme="majorHAnsi" w:cstheme="majorHAnsi"/>
          <w:sz w:val="32"/>
          <w:szCs w:val="32"/>
          <w:lang w:val="es-MX"/>
        </w:rPr>
        <w:t xml:space="preserve"> poner término anticipado al presente contrato, sin necesidad de declaración judicial y sin derecho para el Alumno de reembolso de ninguna especie, manteniéndose vigentes las obligaciones pecuniarias que éste tenga </w:t>
      </w:r>
      <w:r w:rsidR="00661CFF" w:rsidRPr="00F661C4">
        <w:rPr>
          <w:rFonts w:asciiTheme="majorHAnsi" w:hAnsiTheme="majorHAnsi" w:cstheme="majorHAnsi"/>
          <w:sz w:val="32"/>
          <w:szCs w:val="32"/>
          <w:lang w:val="es-MX"/>
        </w:rPr>
        <w:t>en</w:t>
      </w:r>
      <w:r w:rsidRPr="00F661C4">
        <w:rPr>
          <w:rFonts w:asciiTheme="majorHAnsi" w:hAnsiTheme="majorHAnsi" w:cstheme="majorHAnsi"/>
          <w:sz w:val="32"/>
          <w:szCs w:val="32"/>
          <w:lang w:val="es-MX"/>
        </w:rPr>
        <w:t xml:space="preserve"> favor de la Universidad durante todo el período académico en el cual se hagan efectivas la o las medidas disciplinarias correspondientes.</w:t>
      </w:r>
    </w:p>
    <w:p w14:paraId="73A5F851" w14:textId="77777777" w:rsidR="00D17ECF" w:rsidRPr="00F661C4" w:rsidRDefault="00D17ECF" w:rsidP="00D77289">
      <w:pPr>
        <w:jc w:val="both"/>
        <w:rPr>
          <w:rFonts w:asciiTheme="majorHAnsi" w:hAnsiTheme="majorHAnsi" w:cstheme="majorHAnsi"/>
          <w:b/>
          <w:sz w:val="32"/>
          <w:szCs w:val="32"/>
          <w:lang w:val="es-MX"/>
        </w:rPr>
      </w:pPr>
    </w:p>
    <w:p w14:paraId="41344020" w14:textId="4DDA295D" w:rsidR="00D77289" w:rsidRPr="00F661C4" w:rsidRDefault="00D77289" w:rsidP="00D77289">
      <w:pPr>
        <w:jc w:val="both"/>
        <w:rPr>
          <w:rFonts w:asciiTheme="majorHAnsi" w:hAnsiTheme="majorHAnsi" w:cstheme="majorHAnsi"/>
          <w:sz w:val="32"/>
          <w:szCs w:val="32"/>
          <w:lang w:val="es-MX"/>
        </w:rPr>
      </w:pPr>
      <w:r w:rsidRPr="00F661C4">
        <w:rPr>
          <w:rFonts w:asciiTheme="majorHAnsi" w:hAnsiTheme="majorHAnsi" w:cstheme="majorHAnsi"/>
          <w:sz w:val="32"/>
          <w:szCs w:val="32"/>
          <w:lang w:val="es-MX"/>
        </w:rPr>
        <w:t>Igualmente, las Partes acuerdan que el incumplimiento por parte del Alumno</w:t>
      </w:r>
      <w:r w:rsidR="00C73EA8" w:rsidRPr="00F661C4">
        <w:rPr>
          <w:rFonts w:asciiTheme="majorHAnsi" w:hAnsiTheme="majorHAnsi" w:cstheme="majorHAnsi"/>
          <w:sz w:val="32"/>
          <w:szCs w:val="32"/>
          <w:lang w:val="es-MX"/>
        </w:rPr>
        <w:t xml:space="preserve"> y/o su </w:t>
      </w:r>
      <w:r w:rsidR="006446AE" w:rsidRPr="00F661C4">
        <w:rPr>
          <w:rFonts w:asciiTheme="majorHAnsi" w:hAnsiTheme="majorHAnsi" w:cstheme="majorHAnsi"/>
          <w:sz w:val="32"/>
          <w:szCs w:val="32"/>
          <w:lang w:val="es-MX"/>
        </w:rPr>
        <w:t>Sostenedor Económico</w:t>
      </w:r>
      <w:r w:rsidRPr="00F661C4">
        <w:rPr>
          <w:rFonts w:asciiTheme="majorHAnsi" w:hAnsiTheme="majorHAnsi" w:cstheme="majorHAnsi"/>
          <w:sz w:val="32"/>
          <w:szCs w:val="32"/>
          <w:lang w:val="es-MX"/>
        </w:rPr>
        <w:t xml:space="preserve"> de las obligaciones pecuniarias adquiridas con la Universidad, </w:t>
      </w:r>
      <w:r w:rsidR="00FE52D6" w:rsidRPr="00F661C4">
        <w:rPr>
          <w:rFonts w:asciiTheme="majorHAnsi" w:hAnsiTheme="majorHAnsi" w:cstheme="majorHAnsi"/>
          <w:sz w:val="32"/>
          <w:szCs w:val="32"/>
          <w:lang w:val="es-MX"/>
        </w:rPr>
        <w:t>podrá a su solo arbitrio</w:t>
      </w:r>
      <w:r w:rsidRPr="00F661C4">
        <w:rPr>
          <w:rFonts w:asciiTheme="majorHAnsi" w:hAnsiTheme="majorHAnsi" w:cstheme="majorHAnsi"/>
          <w:sz w:val="32"/>
          <w:szCs w:val="32"/>
          <w:lang w:val="es-MX"/>
        </w:rPr>
        <w:t xml:space="preserve"> suspender, total o parcialmente, la prestación de los servicios educacionales mientras dure </w:t>
      </w:r>
      <w:r w:rsidR="00C73EA8" w:rsidRPr="00F661C4">
        <w:rPr>
          <w:rFonts w:asciiTheme="majorHAnsi" w:hAnsiTheme="majorHAnsi" w:cstheme="majorHAnsi"/>
          <w:sz w:val="32"/>
          <w:szCs w:val="32"/>
          <w:lang w:val="es-MX"/>
        </w:rPr>
        <w:t xml:space="preserve"> </w:t>
      </w:r>
      <w:r w:rsidRPr="00F661C4">
        <w:rPr>
          <w:rFonts w:asciiTheme="majorHAnsi" w:hAnsiTheme="majorHAnsi" w:cstheme="majorHAnsi"/>
          <w:sz w:val="32"/>
          <w:szCs w:val="32"/>
          <w:lang w:val="es-MX"/>
        </w:rPr>
        <w:t>el</w:t>
      </w:r>
      <w:r w:rsidR="00C73EA8" w:rsidRPr="00F661C4">
        <w:rPr>
          <w:rFonts w:asciiTheme="majorHAnsi" w:hAnsiTheme="majorHAnsi" w:cstheme="majorHAnsi"/>
          <w:sz w:val="32"/>
          <w:szCs w:val="32"/>
          <w:lang w:val="es-MX"/>
        </w:rPr>
        <w:t xml:space="preserve"> </w:t>
      </w:r>
      <w:r w:rsidRPr="00F661C4">
        <w:rPr>
          <w:rFonts w:asciiTheme="majorHAnsi" w:hAnsiTheme="majorHAnsi" w:cstheme="majorHAnsi"/>
          <w:sz w:val="32"/>
          <w:szCs w:val="32"/>
          <w:lang w:val="es-MX"/>
        </w:rPr>
        <w:t xml:space="preserve"> incumplimiento referido.</w:t>
      </w:r>
    </w:p>
    <w:p w14:paraId="0C8CD97B" w14:textId="77777777" w:rsidR="00D77289" w:rsidRPr="00F661C4" w:rsidRDefault="00D77289" w:rsidP="00D77289">
      <w:pPr>
        <w:jc w:val="both"/>
        <w:rPr>
          <w:rFonts w:asciiTheme="majorHAnsi" w:hAnsiTheme="majorHAnsi" w:cstheme="majorHAnsi"/>
          <w:b/>
          <w:sz w:val="32"/>
          <w:szCs w:val="32"/>
          <w:lang w:val="es-MX"/>
        </w:rPr>
      </w:pPr>
    </w:p>
    <w:p w14:paraId="2F87F3F5" w14:textId="77777777" w:rsidR="00867BBC" w:rsidRPr="00F661C4" w:rsidRDefault="00867BBC" w:rsidP="00D77289">
      <w:pPr>
        <w:jc w:val="both"/>
        <w:rPr>
          <w:rFonts w:asciiTheme="majorHAnsi" w:hAnsiTheme="majorHAnsi" w:cstheme="majorHAnsi"/>
          <w:b/>
          <w:sz w:val="32"/>
          <w:szCs w:val="32"/>
        </w:rPr>
      </w:pPr>
    </w:p>
    <w:p w14:paraId="0DA6C856" w14:textId="77777777" w:rsidR="00867BBC" w:rsidRPr="00F661C4" w:rsidRDefault="00867BBC" w:rsidP="00D77289">
      <w:pPr>
        <w:jc w:val="both"/>
        <w:rPr>
          <w:rFonts w:asciiTheme="majorHAnsi" w:hAnsiTheme="majorHAnsi" w:cstheme="majorHAnsi"/>
          <w:b/>
          <w:sz w:val="32"/>
          <w:szCs w:val="32"/>
        </w:rPr>
      </w:pPr>
    </w:p>
    <w:p w14:paraId="526045E9" w14:textId="77777777" w:rsidR="00867BBC" w:rsidRPr="00F661C4" w:rsidRDefault="00867BBC" w:rsidP="00D77289">
      <w:pPr>
        <w:jc w:val="both"/>
        <w:rPr>
          <w:rFonts w:asciiTheme="majorHAnsi" w:hAnsiTheme="majorHAnsi" w:cstheme="majorHAnsi"/>
          <w:b/>
          <w:sz w:val="32"/>
          <w:szCs w:val="32"/>
        </w:rPr>
      </w:pPr>
    </w:p>
    <w:p w14:paraId="2D39DC12" w14:textId="163565B1" w:rsidR="00867BBC" w:rsidRPr="00F661C4" w:rsidRDefault="00744A12" w:rsidP="00D77289">
      <w:pPr>
        <w:jc w:val="both"/>
        <w:rPr>
          <w:rFonts w:asciiTheme="majorHAnsi" w:hAnsiTheme="majorHAnsi" w:cstheme="majorHAnsi"/>
          <w:b/>
          <w:sz w:val="32"/>
          <w:szCs w:val="32"/>
        </w:rPr>
      </w:pPr>
      <w:r w:rsidRPr="00F661C4">
        <w:rPr>
          <w:rFonts w:asciiTheme="majorHAnsi" w:hAnsiTheme="majorHAnsi" w:cstheme="majorHAnsi"/>
          <w:b/>
          <w:sz w:val="32"/>
          <w:szCs w:val="32"/>
        </w:rPr>
        <w:t>DÉCIMO</w:t>
      </w:r>
      <w:r w:rsidR="0022594A" w:rsidRPr="00F661C4">
        <w:rPr>
          <w:rFonts w:asciiTheme="majorHAnsi" w:hAnsiTheme="majorHAnsi" w:cstheme="majorHAnsi"/>
          <w:b/>
          <w:sz w:val="32"/>
          <w:szCs w:val="32"/>
        </w:rPr>
        <w:t xml:space="preserve"> </w:t>
      </w:r>
      <w:r w:rsidR="009E0731" w:rsidRPr="00F661C4">
        <w:rPr>
          <w:rFonts w:asciiTheme="majorHAnsi" w:hAnsiTheme="majorHAnsi" w:cstheme="majorHAnsi"/>
          <w:b/>
          <w:sz w:val="32"/>
          <w:szCs w:val="32"/>
        </w:rPr>
        <w:t>TERCER</w:t>
      </w:r>
      <w:r w:rsidR="0022594A" w:rsidRPr="00F661C4">
        <w:rPr>
          <w:rFonts w:asciiTheme="majorHAnsi" w:hAnsiTheme="majorHAnsi" w:cstheme="majorHAnsi"/>
          <w:b/>
          <w:sz w:val="32"/>
          <w:szCs w:val="32"/>
        </w:rPr>
        <w:t>O</w:t>
      </w:r>
      <w:r w:rsidR="00D77289" w:rsidRPr="00F661C4">
        <w:rPr>
          <w:rFonts w:asciiTheme="majorHAnsi" w:hAnsiTheme="majorHAnsi" w:cstheme="majorHAnsi"/>
          <w:b/>
          <w:sz w:val="32"/>
          <w:szCs w:val="32"/>
        </w:rPr>
        <w:t>:</w:t>
      </w:r>
      <w:r w:rsidR="0077149A" w:rsidRPr="00F661C4">
        <w:rPr>
          <w:rFonts w:asciiTheme="majorHAnsi" w:hAnsiTheme="majorHAnsi" w:cstheme="majorHAnsi"/>
          <w:b/>
          <w:sz w:val="32"/>
          <w:szCs w:val="32"/>
        </w:rPr>
        <w:t xml:space="preserve"> </w:t>
      </w:r>
      <w:r w:rsidR="00867BBC" w:rsidRPr="00F661C4">
        <w:rPr>
          <w:rFonts w:asciiTheme="majorHAnsi" w:hAnsiTheme="majorHAnsi" w:cstheme="majorHAnsi"/>
          <w:b/>
          <w:sz w:val="32"/>
          <w:szCs w:val="32"/>
        </w:rPr>
        <w:t>Domicilio.</w:t>
      </w:r>
    </w:p>
    <w:p w14:paraId="17ABA93B" w14:textId="77777777" w:rsidR="00867BBC" w:rsidRPr="00F661C4" w:rsidRDefault="00867BBC" w:rsidP="00D77289">
      <w:pPr>
        <w:jc w:val="both"/>
        <w:rPr>
          <w:rFonts w:asciiTheme="majorHAnsi" w:hAnsiTheme="majorHAnsi" w:cstheme="majorHAnsi"/>
          <w:b/>
          <w:sz w:val="32"/>
          <w:szCs w:val="32"/>
        </w:rPr>
      </w:pPr>
    </w:p>
    <w:p w14:paraId="127FEC99" w14:textId="1FBC58E9" w:rsidR="00D77289" w:rsidRPr="00F661C4" w:rsidRDefault="0077149A" w:rsidP="00D77289">
      <w:pPr>
        <w:jc w:val="both"/>
        <w:rPr>
          <w:rFonts w:asciiTheme="majorHAnsi" w:hAnsiTheme="majorHAnsi" w:cstheme="majorHAnsi"/>
          <w:b/>
          <w:sz w:val="32"/>
          <w:szCs w:val="32"/>
        </w:rPr>
      </w:pPr>
      <w:r w:rsidRPr="00F661C4">
        <w:rPr>
          <w:rFonts w:asciiTheme="majorHAnsi" w:hAnsiTheme="majorHAnsi" w:cstheme="majorHAnsi"/>
          <w:sz w:val="32"/>
          <w:szCs w:val="32"/>
        </w:rPr>
        <w:t>Las partes fijan su domicilio en la ciudad de Santiago y acuerdan someterse a la competencia de sus tribunales ordinarios de justicia.</w:t>
      </w:r>
      <w:r w:rsidRPr="00F661C4">
        <w:rPr>
          <w:rFonts w:asciiTheme="majorHAnsi" w:hAnsiTheme="majorHAnsi" w:cstheme="majorHAnsi"/>
          <w:b/>
          <w:sz w:val="32"/>
          <w:szCs w:val="32"/>
        </w:rPr>
        <w:t xml:space="preserve"> </w:t>
      </w:r>
    </w:p>
    <w:p w14:paraId="6BBDD335" w14:textId="77777777" w:rsidR="00474324" w:rsidRPr="00F661C4" w:rsidRDefault="00474324" w:rsidP="00D77289">
      <w:pPr>
        <w:jc w:val="both"/>
        <w:rPr>
          <w:rFonts w:asciiTheme="majorHAnsi" w:hAnsiTheme="majorHAnsi" w:cstheme="majorHAnsi"/>
          <w:b/>
          <w:sz w:val="32"/>
          <w:szCs w:val="32"/>
        </w:rPr>
      </w:pPr>
    </w:p>
    <w:p w14:paraId="7DE1084D" w14:textId="02F5D39B" w:rsidR="00D77289" w:rsidRPr="00F661C4" w:rsidRDefault="004C4796" w:rsidP="00D77289">
      <w:pPr>
        <w:jc w:val="both"/>
        <w:rPr>
          <w:rFonts w:asciiTheme="majorHAnsi" w:hAnsiTheme="majorHAnsi" w:cstheme="majorHAnsi"/>
          <w:b/>
          <w:sz w:val="32"/>
          <w:szCs w:val="32"/>
        </w:rPr>
      </w:pPr>
      <w:r w:rsidRPr="00F661C4">
        <w:rPr>
          <w:rFonts w:asciiTheme="majorHAnsi" w:hAnsiTheme="majorHAnsi" w:cstheme="majorHAnsi"/>
          <w:b/>
          <w:sz w:val="32"/>
          <w:szCs w:val="32"/>
        </w:rPr>
        <w:t>DÉ</w:t>
      </w:r>
      <w:r w:rsidR="0048558C" w:rsidRPr="00F661C4">
        <w:rPr>
          <w:rFonts w:asciiTheme="majorHAnsi" w:hAnsiTheme="majorHAnsi" w:cstheme="majorHAnsi"/>
          <w:b/>
          <w:sz w:val="32"/>
          <w:szCs w:val="32"/>
        </w:rPr>
        <w:t>CIMO</w:t>
      </w:r>
      <w:r w:rsidR="00D77289" w:rsidRPr="00F661C4">
        <w:rPr>
          <w:rFonts w:asciiTheme="majorHAnsi" w:hAnsiTheme="majorHAnsi" w:cstheme="majorHAnsi"/>
          <w:b/>
          <w:sz w:val="32"/>
          <w:szCs w:val="32"/>
        </w:rPr>
        <w:t xml:space="preserve"> </w:t>
      </w:r>
      <w:r w:rsidR="009E0731" w:rsidRPr="00F661C4">
        <w:rPr>
          <w:rFonts w:asciiTheme="majorHAnsi" w:hAnsiTheme="majorHAnsi" w:cstheme="majorHAnsi"/>
          <w:b/>
          <w:sz w:val="32"/>
          <w:szCs w:val="32"/>
        </w:rPr>
        <w:t>CUART</w:t>
      </w:r>
      <w:r w:rsidR="00744A12" w:rsidRPr="00F661C4">
        <w:rPr>
          <w:rFonts w:asciiTheme="majorHAnsi" w:hAnsiTheme="majorHAnsi" w:cstheme="majorHAnsi"/>
          <w:b/>
          <w:sz w:val="32"/>
          <w:szCs w:val="32"/>
        </w:rPr>
        <w:t>O</w:t>
      </w:r>
      <w:r w:rsidR="00D77289" w:rsidRPr="00F661C4">
        <w:rPr>
          <w:rFonts w:asciiTheme="majorHAnsi" w:hAnsiTheme="majorHAnsi" w:cstheme="majorHAnsi"/>
          <w:b/>
          <w:sz w:val="32"/>
          <w:szCs w:val="32"/>
        </w:rPr>
        <w:t>: Ejemplares.</w:t>
      </w:r>
    </w:p>
    <w:p w14:paraId="3D086536" w14:textId="77777777" w:rsidR="00D77289" w:rsidRPr="00F661C4" w:rsidRDefault="00D77289" w:rsidP="00D77289">
      <w:pPr>
        <w:jc w:val="both"/>
        <w:rPr>
          <w:rFonts w:asciiTheme="majorHAnsi" w:hAnsiTheme="majorHAnsi" w:cstheme="majorHAnsi"/>
          <w:sz w:val="32"/>
          <w:szCs w:val="32"/>
        </w:rPr>
      </w:pPr>
    </w:p>
    <w:p w14:paraId="061FB08C" w14:textId="77777777" w:rsidR="00D77289" w:rsidRPr="00F661C4" w:rsidRDefault="00D77289" w:rsidP="00D77289">
      <w:pPr>
        <w:jc w:val="both"/>
        <w:rPr>
          <w:rFonts w:asciiTheme="majorHAnsi" w:hAnsiTheme="majorHAnsi" w:cstheme="majorHAnsi"/>
          <w:sz w:val="32"/>
          <w:szCs w:val="32"/>
        </w:rPr>
      </w:pPr>
      <w:r w:rsidRPr="00F661C4">
        <w:rPr>
          <w:rFonts w:asciiTheme="majorHAnsi" w:hAnsiTheme="majorHAnsi" w:cstheme="majorHAnsi"/>
          <w:sz w:val="32"/>
          <w:szCs w:val="32"/>
        </w:rPr>
        <w:lastRenderedPageBreak/>
        <w:t>Se firma el presente contrato en dos ejemplares de igual tenor, quedando uno en poder de cada una de las Partes.</w:t>
      </w:r>
    </w:p>
    <w:p w14:paraId="08C49BDE" w14:textId="77777777" w:rsidR="0048558C" w:rsidRPr="00F661C4" w:rsidRDefault="0048558C" w:rsidP="00D77289">
      <w:pPr>
        <w:jc w:val="both"/>
        <w:rPr>
          <w:rFonts w:asciiTheme="majorHAnsi" w:hAnsiTheme="majorHAnsi" w:cstheme="majorHAnsi"/>
          <w:b/>
          <w:sz w:val="32"/>
          <w:szCs w:val="32"/>
        </w:rPr>
      </w:pPr>
    </w:p>
    <w:p w14:paraId="1BB46274" w14:textId="2BC38A98" w:rsidR="00D77289" w:rsidRPr="00F661C4" w:rsidRDefault="00D77289" w:rsidP="00D77289">
      <w:pPr>
        <w:jc w:val="both"/>
        <w:rPr>
          <w:rFonts w:asciiTheme="majorHAnsi" w:hAnsiTheme="majorHAnsi" w:cstheme="majorHAnsi"/>
          <w:b/>
          <w:sz w:val="32"/>
          <w:szCs w:val="32"/>
        </w:rPr>
      </w:pPr>
      <w:r w:rsidRPr="00F661C4">
        <w:rPr>
          <w:rFonts w:asciiTheme="majorHAnsi" w:hAnsiTheme="majorHAnsi" w:cstheme="majorHAnsi"/>
          <w:b/>
          <w:sz w:val="32"/>
          <w:szCs w:val="32"/>
        </w:rPr>
        <w:t xml:space="preserve">DÉCIMO </w:t>
      </w:r>
      <w:r w:rsidR="009E0731" w:rsidRPr="00F661C4">
        <w:rPr>
          <w:rFonts w:asciiTheme="majorHAnsi" w:hAnsiTheme="majorHAnsi" w:cstheme="majorHAnsi"/>
          <w:b/>
          <w:sz w:val="32"/>
          <w:szCs w:val="32"/>
        </w:rPr>
        <w:t>QUIN</w:t>
      </w:r>
      <w:r w:rsidR="0022594A" w:rsidRPr="00F661C4">
        <w:rPr>
          <w:rFonts w:asciiTheme="majorHAnsi" w:hAnsiTheme="majorHAnsi" w:cstheme="majorHAnsi"/>
          <w:b/>
          <w:sz w:val="32"/>
          <w:szCs w:val="32"/>
        </w:rPr>
        <w:t>TO</w:t>
      </w:r>
      <w:r w:rsidRPr="00F661C4">
        <w:rPr>
          <w:rFonts w:asciiTheme="majorHAnsi" w:hAnsiTheme="majorHAnsi" w:cstheme="majorHAnsi"/>
          <w:b/>
          <w:sz w:val="32"/>
          <w:szCs w:val="32"/>
        </w:rPr>
        <w:t>: Personería.</w:t>
      </w:r>
    </w:p>
    <w:p w14:paraId="7231A9C5" w14:textId="77777777" w:rsidR="00D77289" w:rsidRPr="00F661C4" w:rsidRDefault="00D77289" w:rsidP="00D77289">
      <w:pPr>
        <w:jc w:val="both"/>
        <w:rPr>
          <w:rFonts w:asciiTheme="majorHAnsi" w:hAnsiTheme="majorHAnsi" w:cstheme="majorHAnsi"/>
          <w:b/>
          <w:sz w:val="32"/>
          <w:szCs w:val="32"/>
        </w:rPr>
      </w:pPr>
    </w:p>
    <w:p w14:paraId="764ADC28" w14:textId="3F0D289C" w:rsidR="00525411" w:rsidRPr="00F661C4" w:rsidRDefault="00930111" w:rsidP="00D77289">
      <w:pPr>
        <w:jc w:val="both"/>
        <w:rPr>
          <w:rFonts w:asciiTheme="majorHAnsi" w:hAnsiTheme="majorHAnsi" w:cstheme="majorHAnsi"/>
          <w:sz w:val="32"/>
          <w:szCs w:val="32"/>
        </w:rPr>
      </w:pPr>
      <w:r w:rsidRPr="00F661C4">
        <w:rPr>
          <w:rFonts w:asciiTheme="majorHAnsi" w:hAnsiTheme="majorHAnsi" w:cstheme="majorHAnsi"/>
          <w:sz w:val="32"/>
          <w:szCs w:val="32"/>
        </w:rPr>
        <w:t>La personería de don Andrés José Benítez Pereira para representar a la UNIVERSIDAD ADOLFO IBÁÑEZ, consta de acta de la sesión ordinaria número doscientos veintidós de la junta directiva de la Universidad Adolfo Ibáñez, celebrada en Santiago de Chile el día 30 de noviembre</w:t>
      </w:r>
      <w:r w:rsidR="00FE52D6" w:rsidRPr="00F661C4">
        <w:rPr>
          <w:rFonts w:asciiTheme="majorHAnsi" w:hAnsiTheme="majorHAnsi" w:cstheme="majorHAnsi"/>
          <w:sz w:val="32"/>
          <w:szCs w:val="32"/>
        </w:rPr>
        <w:t xml:space="preserve"> del año 2015</w:t>
      </w:r>
      <w:r w:rsidRPr="00F661C4">
        <w:rPr>
          <w:rFonts w:asciiTheme="majorHAnsi" w:hAnsiTheme="majorHAnsi" w:cstheme="majorHAnsi"/>
          <w:sz w:val="32"/>
          <w:szCs w:val="32"/>
        </w:rPr>
        <w:t>, debidamente reducida a escritura pú</w:t>
      </w:r>
      <w:r w:rsidR="00FE52D6" w:rsidRPr="00F661C4">
        <w:rPr>
          <w:rFonts w:asciiTheme="majorHAnsi" w:hAnsiTheme="majorHAnsi" w:cstheme="majorHAnsi"/>
          <w:sz w:val="32"/>
          <w:szCs w:val="32"/>
        </w:rPr>
        <w:t>blica otorgada con fecha 30</w:t>
      </w:r>
      <w:r w:rsidRPr="00F661C4">
        <w:rPr>
          <w:rFonts w:asciiTheme="majorHAnsi" w:hAnsiTheme="majorHAnsi" w:cstheme="majorHAnsi"/>
          <w:sz w:val="32"/>
          <w:szCs w:val="32"/>
        </w:rPr>
        <w:t xml:space="preserve"> de </w:t>
      </w:r>
      <w:r w:rsidR="00FE52D6" w:rsidRPr="00F661C4">
        <w:rPr>
          <w:rFonts w:asciiTheme="majorHAnsi" w:hAnsiTheme="majorHAnsi" w:cstheme="majorHAnsi"/>
          <w:sz w:val="32"/>
          <w:szCs w:val="32"/>
        </w:rPr>
        <w:t>diciembre del año 2015</w:t>
      </w:r>
      <w:r w:rsidRPr="00F661C4">
        <w:rPr>
          <w:rFonts w:asciiTheme="majorHAnsi" w:hAnsiTheme="majorHAnsi" w:cstheme="majorHAnsi"/>
          <w:sz w:val="32"/>
          <w:szCs w:val="32"/>
        </w:rPr>
        <w:t xml:space="preserve"> en la Notaría de Santiago de don René Benavente Cash, ante el suplente don Juan Francisco Álamo Ovejero.</w:t>
      </w:r>
    </w:p>
    <w:p w14:paraId="30ECD275" w14:textId="77777777" w:rsidR="000D3381" w:rsidRPr="00F661C4" w:rsidRDefault="000D3381" w:rsidP="00D77289">
      <w:pPr>
        <w:jc w:val="both"/>
        <w:rPr>
          <w:rFonts w:asciiTheme="majorHAnsi" w:hAnsiTheme="majorHAnsi" w:cstheme="majorHAnsi"/>
          <w:sz w:val="32"/>
          <w:szCs w:val="32"/>
        </w:rPr>
      </w:pPr>
    </w:p>
    <w:p w14:paraId="0852A9F3" w14:textId="77777777" w:rsidR="000D3381" w:rsidRPr="00F661C4" w:rsidRDefault="000D3381" w:rsidP="00D77289">
      <w:pPr>
        <w:jc w:val="both"/>
        <w:rPr>
          <w:rFonts w:asciiTheme="majorHAnsi" w:hAnsiTheme="majorHAnsi" w:cstheme="majorHAnsi"/>
          <w:sz w:val="32"/>
          <w:szCs w:val="32"/>
        </w:rPr>
      </w:pPr>
    </w:p>
    <w:p w14:paraId="664E81C7" w14:textId="77777777" w:rsidR="00525411" w:rsidRPr="00F661C4" w:rsidRDefault="00525411" w:rsidP="00D77289">
      <w:pPr>
        <w:jc w:val="both"/>
        <w:rPr>
          <w:rFonts w:asciiTheme="majorHAnsi" w:hAnsiTheme="majorHAnsi" w:cstheme="majorHAnsi"/>
          <w:sz w:val="32"/>
          <w:szCs w:val="32"/>
        </w:rPr>
      </w:pPr>
    </w:p>
    <w:p w14:paraId="6CD59977" w14:textId="77777777" w:rsidR="00BC49B6" w:rsidRPr="00F661C4" w:rsidRDefault="00BC49B6" w:rsidP="00D77289">
      <w:pPr>
        <w:jc w:val="both"/>
        <w:rPr>
          <w:rFonts w:asciiTheme="majorHAnsi" w:hAnsiTheme="majorHAnsi" w:cstheme="majorHAnsi"/>
          <w:sz w:val="32"/>
          <w:szCs w:val="32"/>
        </w:rPr>
      </w:pPr>
    </w:p>
    <w:p w14:paraId="596D52D4" w14:textId="77777777" w:rsidR="00BC49B6" w:rsidRPr="00F661C4" w:rsidRDefault="00BC49B6" w:rsidP="00D77289">
      <w:pPr>
        <w:jc w:val="both"/>
        <w:rPr>
          <w:rFonts w:asciiTheme="majorHAnsi" w:hAnsiTheme="majorHAnsi" w:cstheme="majorHAnsi"/>
          <w:sz w:val="32"/>
          <w:szCs w:val="32"/>
        </w:rPr>
      </w:pPr>
    </w:p>
    <w:tbl>
      <w:tblPr>
        <w:tblW w:w="5015" w:type="pct"/>
        <w:tblBorders>
          <w:top w:val="single" w:sz="4" w:space="0" w:color="auto"/>
        </w:tblBorders>
        <w:tblLook w:val="01E0" w:firstRow="1" w:lastRow="1" w:firstColumn="1" w:lastColumn="1" w:noHBand="0" w:noVBand="0"/>
      </w:tblPr>
      <w:tblGrid>
        <w:gridCol w:w="4885"/>
        <w:gridCol w:w="250"/>
        <w:gridCol w:w="4388"/>
      </w:tblGrid>
      <w:tr w:rsidR="0068003E" w:rsidRPr="00F661C4" w14:paraId="3EE05537" w14:textId="77777777" w:rsidTr="0068003E">
        <w:trPr>
          <w:trHeight w:val="243"/>
        </w:trPr>
        <w:tc>
          <w:tcPr>
            <w:tcW w:w="2565" w:type="pct"/>
          </w:tcPr>
          <w:p w14:paraId="520F7EBC" w14:textId="77777777" w:rsidR="00D77289" w:rsidRPr="00F661C4" w:rsidRDefault="00D77289" w:rsidP="00525411">
            <w:pPr>
              <w:rPr>
                <w:rFonts w:asciiTheme="majorHAnsi" w:hAnsiTheme="majorHAnsi" w:cstheme="majorHAnsi"/>
                <w:b/>
                <w:sz w:val="32"/>
                <w:szCs w:val="32"/>
              </w:rPr>
            </w:pPr>
            <w:r w:rsidRPr="00F661C4">
              <w:rPr>
                <w:rFonts w:asciiTheme="majorHAnsi" w:hAnsiTheme="majorHAnsi" w:cstheme="majorHAnsi"/>
                <w:b/>
                <w:sz w:val="32"/>
                <w:szCs w:val="32"/>
              </w:rPr>
              <w:t>Alumno</w:t>
            </w:r>
          </w:p>
          <w:p w14:paraId="377DC578" w14:textId="77777777" w:rsidR="000D3381" w:rsidRPr="00F661C4" w:rsidRDefault="000D3381" w:rsidP="00EF5DF8">
            <w:pPr>
              <w:rPr>
                <w:rFonts w:asciiTheme="majorHAnsi" w:hAnsiTheme="majorHAnsi" w:cstheme="majorHAnsi"/>
                <w:b/>
                <w:sz w:val="32"/>
                <w:szCs w:val="32"/>
              </w:rPr>
            </w:pPr>
          </w:p>
          <w:p w14:paraId="6F0D57E5" w14:textId="77777777" w:rsidR="000D3381" w:rsidRPr="00F661C4" w:rsidRDefault="000D3381" w:rsidP="00EF5DF8">
            <w:pPr>
              <w:rPr>
                <w:rFonts w:asciiTheme="majorHAnsi" w:hAnsiTheme="majorHAnsi" w:cstheme="majorHAnsi"/>
                <w:b/>
                <w:sz w:val="32"/>
                <w:szCs w:val="32"/>
              </w:rPr>
            </w:pPr>
          </w:p>
          <w:p w14:paraId="6DF1DB15" w14:textId="77777777" w:rsidR="00EF5DF8" w:rsidRPr="00F661C4" w:rsidRDefault="00EF5DF8" w:rsidP="00EF5DF8">
            <w:pPr>
              <w:rPr>
                <w:rFonts w:asciiTheme="majorHAnsi" w:hAnsiTheme="majorHAnsi" w:cstheme="majorHAnsi"/>
                <w:b/>
                <w:sz w:val="32"/>
                <w:szCs w:val="32"/>
              </w:rPr>
            </w:pPr>
            <w:r w:rsidRPr="00F661C4">
              <w:rPr>
                <w:rFonts w:asciiTheme="majorHAnsi" w:hAnsiTheme="majorHAnsi" w:cstheme="majorHAnsi"/>
                <w:b/>
                <w:sz w:val="32"/>
                <w:szCs w:val="32"/>
              </w:rPr>
              <w:t>Rut:</w:t>
            </w:r>
          </w:p>
        </w:tc>
        <w:tc>
          <w:tcPr>
            <w:tcW w:w="131" w:type="pct"/>
            <w:tcBorders>
              <w:top w:val="nil"/>
            </w:tcBorders>
          </w:tcPr>
          <w:p w14:paraId="726EAE3C" w14:textId="77777777" w:rsidR="00D77289" w:rsidRPr="00F661C4" w:rsidRDefault="00D77289" w:rsidP="003E4BA7">
            <w:pPr>
              <w:jc w:val="center"/>
              <w:rPr>
                <w:rFonts w:asciiTheme="majorHAnsi" w:hAnsiTheme="majorHAnsi" w:cstheme="majorHAnsi"/>
                <w:b/>
                <w:sz w:val="32"/>
                <w:szCs w:val="32"/>
              </w:rPr>
            </w:pPr>
          </w:p>
        </w:tc>
        <w:tc>
          <w:tcPr>
            <w:tcW w:w="2304" w:type="pct"/>
          </w:tcPr>
          <w:p w14:paraId="1B1F2C82" w14:textId="33901575" w:rsidR="00D77289" w:rsidRPr="00F661C4" w:rsidRDefault="006446AE" w:rsidP="00525411">
            <w:pPr>
              <w:rPr>
                <w:rFonts w:asciiTheme="majorHAnsi" w:hAnsiTheme="majorHAnsi" w:cstheme="majorHAnsi"/>
                <w:b/>
                <w:sz w:val="32"/>
                <w:szCs w:val="32"/>
              </w:rPr>
            </w:pPr>
            <w:r w:rsidRPr="00F661C4">
              <w:rPr>
                <w:rFonts w:asciiTheme="majorHAnsi" w:hAnsiTheme="majorHAnsi" w:cstheme="majorHAnsi"/>
                <w:b/>
                <w:sz w:val="32"/>
                <w:szCs w:val="32"/>
              </w:rPr>
              <w:t>Sostenedor Económico</w:t>
            </w:r>
            <w:r w:rsidR="00D77289" w:rsidRPr="00F661C4">
              <w:rPr>
                <w:rFonts w:asciiTheme="majorHAnsi" w:hAnsiTheme="majorHAnsi" w:cstheme="majorHAnsi"/>
                <w:b/>
                <w:sz w:val="32"/>
                <w:szCs w:val="32"/>
              </w:rPr>
              <w:t xml:space="preserve"> y Codeudor Solidario</w:t>
            </w:r>
          </w:p>
          <w:p w14:paraId="15FB42AF" w14:textId="77777777" w:rsidR="000D3381" w:rsidRPr="00F661C4" w:rsidRDefault="000D3381" w:rsidP="00EF5DF8">
            <w:pPr>
              <w:rPr>
                <w:rFonts w:asciiTheme="majorHAnsi" w:hAnsiTheme="majorHAnsi" w:cstheme="majorHAnsi"/>
                <w:b/>
                <w:sz w:val="32"/>
                <w:szCs w:val="32"/>
              </w:rPr>
            </w:pPr>
          </w:p>
          <w:p w14:paraId="6339E3AD" w14:textId="77777777" w:rsidR="00EF5DF8" w:rsidRPr="00F661C4" w:rsidRDefault="00EF5DF8" w:rsidP="00EF5DF8">
            <w:pPr>
              <w:rPr>
                <w:rFonts w:asciiTheme="majorHAnsi" w:hAnsiTheme="majorHAnsi" w:cstheme="majorHAnsi"/>
                <w:b/>
                <w:sz w:val="32"/>
                <w:szCs w:val="32"/>
              </w:rPr>
            </w:pPr>
            <w:r w:rsidRPr="00F661C4">
              <w:rPr>
                <w:rFonts w:asciiTheme="majorHAnsi" w:hAnsiTheme="majorHAnsi" w:cstheme="majorHAnsi"/>
                <w:b/>
                <w:sz w:val="32"/>
                <w:szCs w:val="32"/>
              </w:rPr>
              <w:t>Rut:</w:t>
            </w:r>
          </w:p>
        </w:tc>
      </w:tr>
      <w:tr w:rsidR="0068003E" w:rsidRPr="00F661C4" w14:paraId="5531471A" w14:textId="77777777" w:rsidTr="0068003E">
        <w:trPr>
          <w:trHeight w:val="243"/>
        </w:trPr>
        <w:tc>
          <w:tcPr>
            <w:tcW w:w="2565" w:type="pct"/>
            <w:tcBorders>
              <w:bottom w:val="single" w:sz="4" w:space="0" w:color="auto"/>
            </w:tcBorders>
          </w:tcPr>
          <w:p w14:paraId="3F31F200" w14:textId="77777777" w:rsidR="0048558C" w:rsidRPr="00F661C4" w:rsidRDefault="0048558C" w:rsidP="00D77289">
            <w:pPr>
              <w:rPr>
                <w:rFonts w:asciiTheme="majorHAnsi" w:hAnsiTheme="majorHAnsi" w:cstheme="majorHAnsi"/>
                <w:b/>
                <w:sz w:val="32"/>
                <w:szCs w:val="32"/>
              </w:rPr>
            </w:pPr>
          </w:p>
          <w:p w14:paraId="7A1DCDBA" w14:textId="77777777" w:rsidR="000D3381" w:rsidRPr="00F661C4" w:rsidRDefault="000D3381" w:rsidP="00D77289">
            <w:pPr>
              <w:rPr>
                <w:rFonts w:asciiTheme="majorHAnsi" w:hAnsiTheme="majorHAnsi" w:cstheme="majorHAnsi"/>
                <w:b/>
                <w:sz w:val="32"/>
                <w:szCs w:val="32"/>
              </w:rPr>
            </w:pPr>
          </w:p>
          <w:p w14:paraId="646A4FB4" w14:textId="77777777" w:rsidR="000D3381" w:rsidRPr="00F661C4" w:rsidRDefault="000D3381" w:rsidP="00D77289">
            <w:pPr>
              <w:rPr>
                <w:rFonts w:asciiTheme="majorHAnsi" w:hAnsiTheme="majorHAnsi" w:cstheme="majorHAnsi"/>
                <w:b/>
                <w:sz w:val="32"/>
                <w:szCs w:val="32"/>
              </w:rPr>
            </w:pPr>
          </w:p>
          <w:p w14:paraId="5D80A566" w14:textId="77777777" w:rsidR="000D3381" w:rsidRPr="00F661C4" w:rsidRDefault="000D3381" w:rsidP="00D77289">
            <w:pPr>
              <w:rPr>
                <w:rFonts w:asciiTheme="majorHAnsi" w:hAnsiTheme="majorHAnsi" w:cstheme="majorHAnsi"/>
                <w:b/>
                <w:sz w:val="32"/>
                <w:szCs w:val="32"/>
              </w:rPr>
            </w:pPr>
          </w:p>
        </w:tc>
        <w:tc>
          <w:tcPr>
            <w:tcW w:w="131" w:type="pct"/>
            <w:tcBorders>
              <w:top w:val="nil"/>
            </w:tcBorders>
          </w:tcPr>
          <w:p w14:paraId="2B56214F" w14:textId="77777777" w:rsidR="00D77289" w:rsidRPr="00F661C4" w:rsidRDefault="00D77289" w:rsidP="003E4BA7">
            <w:pPr>
              <w:jc w:val="center"/>
              <w:rPr>
                <w:rFonts w:asciiTheme="majorHAnsi" w:hAnsiTheme="majorHAnsi" w:cstheme="majorHAnsi"/>
                <w:b/>
                <w:sz w:val="32"/>
                <w:szCs w:val="32"/>
              </w:rPr>
            </w:pPr>
          </w:p>
        </w:tc>
        <w:tc>
          <w:tcPr>
            <w:tcW w:w="2304" w:type="pct"/>
          </w:tcPr>
          <w:p w14:paraId="224892B7" w14:textId="77777777" w:rsidR="00D77289" w:rsidRPr="00F661C4" w:rsidRDefault="00D77289" w:rsidP="003E4BA7">
            <w:pPr>
              <w:jc w:val="center"/>
              <w:rPr>
                <w:rFonts w:asciiTheme="majorHAnsi" w:hAnsiTheme="majorHAnsi" w:cstheme="majorHAnsi"/>
                <w:b/>
                <w:sz w:val="32"/>
                <w:szCs w:val="32"/>
              </w:rPr>
            </w:pPr>
          </w:p>
        </w:tc>
      </w:tr>
      <w:tr w:rsidR="0068003E" w:rsidRPr="00F661C4" w14:paraId="38E06542" w14:textId="77777777" w:rsidTr="0068003E">
        <w:trPr>
          <w:trHeight w:val="35"/>
        </w:trPr>
        <w:tc>
          <w:tcPr>
            <w:tcW w:w="2565" w:type="pct"/>
            <w:tcBorders>
              <w:top w:val="single" w:sz="4" w:space="0" w:color="auto"/>
            </w:tcBorders>
          </w:tcPr>
          <w:p w14:paraId="5E819B5E" w14:textId="77777777" w:rsidR="00D77289" w:rsidRPr="00F661C4" w:rsidRDefault="00D77289" w:rsidP="003E4BA7">
            <w:pPr>
              <w:jc w:val="center"/>
              <w:rPr>
                <w:rFonts w:asciiTheme="majorHAnsi" w:hAnsiTheme="majorHAnsi" w:cstheme="majorHAnsi"/>
                <w:b/>
                <w:sz w:val="32"/>
                <w:szCs w:val="32"/>
              </w:rPr>
            </w:pPr>
            <w:r w:rsidRPr="00F661C4">
              <w:rPr>
                <w:rFonts w:asciiTheme="majorHAnsi" w:hAnsiTheme="majorHAnsi" w:cstheme="majorHAnsi"/>
                <w:b/>
                <w:sz w:val="32"/>
                <w:szCs w:val="32"/>
              </w:rPr>
              <w:t>Universidad Adolfo Ibáñez</w:t>
            </w:r>
          </w:p>
        </w:tc>
        <w:tc>
          <w:tcPr>
            <w:tcW w:w="131" w:type="pct"/>
            <w:tcBorders>
              <w:top w:val="nil"/>
            </w:tcBorders>
          </w:tcPr>
          <w:p w14:paraId="2D3246B5" w14:textId="77777777" w:rsidR="00D77289" w:rsidRPr="00F661C4" w:rsidRDefault="00D77289" w:rsidP="003E4BA7">
            <w:pPr>
              <w:jc w:val="center"/>
              <w:rPr>
                <w:rFonts w:asciiTheme="majorHAnsi" w:hAnsiTheme="majorHAnsi" w:cstheme="majorHAnsi"/>
                <w:b/>
                <w:sz w:val="32"/>
                <w:szCs w:val="32"/>
              </w:rPr>
            </w:pPr>
          </w:p>
        </w:tc>
        <w:tc>
          <w:tcPr>
            <w:tcW w:w="2304" w:type="pct"/>
          </w:tcPr>
          <w:p w14:paraId="7CCF5442" w14:textId="77777777" w:rsidR="00D77289" w:rsidRPr="00F661C4" w:rsidRDefault="00D77289" w:rsidP="003E4BA7">
            <w:pPr>
              <w:jc w:val="center"/>
              <w:rPr>
                <w:rFonts w:asciiTheme="majorHAnsi" w:hAnsiTheme="majorHAnsi" w:cstheme="majorHAnsi"/>
                <w:b/>
                <w:sz w:val="32"/>
                <w:szCs w:val="32"/>
              </w:rPr>
            </w:pPr>
          </w:p>
        </w:tc>
      </w:tr>
      <w:tr w:rsidR="0068003E" w:rsidRPr="00F661C4" w14:paraId="43B30EF0" w14:textId="77777777" w:rsidTr="0068003E">
        <w:trPr>
          <w:trHeight w:val="77"/>
        </w:trPr>
        <w:tc>
          <w:tcPr>
            <w:tcW w:w="2565" w:type="pct"/>
          </w:tcPr>
          <w:p w14:paraId="1399636E" w14:textId="77777777" w:rsidR="00D77289" w:rsidRPr="00F661C4" w:rsidRDefault="00D77289" w:rsidP="003E4BA7">
            <w:pPr>
              <w:jc w:val="center"/>
              <w:rPr>
                <w:rFonts w:asciiTheme="majorHAnsi" w:hAnsiTheme="majorHAnsi" w:cstheme="majorHAnsi"/>
                <w:sz w:val="32"/>
                <w:szCs w:val="32"/>
              </w:rPr>
            </w:pPr>
            <w:r w:rsidRPr="00F661C4">
              <w:rPr>
                <w:rFonts w:asciiTheme="majorHAnsi" w:hAnsiTheme="majorHAnsi" w:cstheme="majorHAnsi"/>
                <w:b/>
                <w:sz w:val="32"/>
                <w:szCs w:val="32"/>
              </w:rPr>
              <w:t>P.P.</w:t>
            </w:r>
            <w:r w:rsidRPr="00F661C4">
              <w:rPr>
                <w:rFonts w:asciiTheme="majorHAnsi" w:hAnsiTheme="majorHAnsi" w:cstheme="majorHAnsi"/>
                <w:sz w:val="32"/>
                <w:szCs w:val="32"/>
              </w:rPr>
              <w:t xml:space="preserve"> [________]</w:t>
            </w:r>
          </w:p>
        </w:tc>
        <w:tc>
          <w:tcPr>
            <w:tcW w:w="131" w:type="pct"/>
            <w:tcBorders>
              <w:top w:val="nil"/>
            </w:tcBorders>
          </w:tcPr>
          <w:p w14:paraId="7E882D40" w14:textId="77777777" w:rsidR="00D77289" w:rsidRPr="00F661C4" w:rsidRDefault="00D77289" w:rsidP="003E4BA7">
            <w:pPr>
              <w:jc w:val="center"/>
              <w:rPr>
                <w:rFonts w:asciiTheme="majorHAnsi" w:hAnsiTheme="majorHAnsi" w:cstheme="majorHAnsi"/>
                <w:b/>
                <w:sz w:val="32"/>
                <w:szCs w:val="32"/>
              </w:rPr>
            </w:pPr>
          </w:p>
        </w:tc>
        <w:tc>
          <w:tcPr>
            <w:tcW w:w="2304" w:type="pct"/>
          </w:tcPr>
          <w:p w14:paraId="493CFC97" w14:textId="77777777" w:rsidR="00D77289" w:rsidRPr="00F661C4" w:rsidRDefault="00D77289" w:rsidP="003E4BA7">
            <w:pPr>
              <w:jc w:val="center"/>
              <w:rPr>
                <w:rFonts w:asciiTheme="majorHAnsi" w:hAnsiTheme="majorHAnsi" w:cstheme="majorHAnsi"/>
                <w:b/>
                <w:sz w:val="32"/>
                <w:szCs w:val="32"/>
              </w:rPr>
            </w:pPr>
          </w:p>
        </w:tc>
      </w:tr>
    </w:tbl>
    <w:p w14:paraId="258AEE9C" w14:textId="77777777" w:rsidR="00C07BB4" w:rsidRPr="00F661C4" w:rsidRDefault="00C07BB4" w:rsidP="00525411">
      <w:pPr>
        <w:rPr>
          <w:rFonts w:asciiTheme="majorHAnsi" w:hAnsiTheme="majorHAnsi" w:cstheme="majorHAnsi"/>
          <w:sz w:val="32"/>
          <w:szCs w:val="32"/>
        </w:rPr>
      </w:pPr>
    </w:p>
    <w:p w14:paraId="5DF09F80" w14:textId="77777777" w:rsidR="00C07BB4" w:rsidRPr="00F661C4" w:rsidRDefault="00C07BB4" w:rsidP="00525411">
      <w:pPr>
        <w:rPr>
          <w:rFonts w:asciiTheme="majorHAnsi" w:hAnsiTheme="majorHAnsi" w:cstheme="majorHAnsi"/>
          <w:sz w:val="32"/>
          <w:szCs w:val="32"/>
        </w:rPr>
      </w:pPr>
    </w:p>
    <w:p w14:paraId="7323E09E" w14:textId="77777777" w:rsidR="00C07BB4" w:rsidRPr="00F661C4" w:rsidRDefault="00C07BB4" w:rsidP="00525411">
      <w:pPr>
        <w:rPr>
          <w:rFonts w:asciiTheme="majorHAnsi" w:hAnsiTheme="majorHAnsi" w:cstheme="majorHAnsi"/>
          <w:sz w:val="32"/>
          <w:szCs w:val="32"/>
        </w:rPr>
      </w:pPr>
    </w:p>
    <w:sectPr w:rsidR="00C07BB4" w:rsidRPr="00F661C4" w:rsidSect="00A30E84">
      <w:headerReference w:type="default" r:id="rId9"/>
      <w:footerReference w:type="even" r:id="rId10"/>
      <w:footerReference w:type="default" r:id="rId11"/>
      <w:pgSz w:w="12240" w:h="15840" w:code="1"/>
      <w:pgMar w:top="992" w:right="132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C5D1" w14:textId="77777777" w:rsidR="00A41E2E" w:rsidRDefault="00A41E2E">
      <w:r>
        <w:separator/>
      </w:r>
    </w:p>
  </w:endnote>
  <w:endnote w:type="continuationSeparator" w:id="0">
    <w:p w14:paraId="09BCB2AE" w14:textId="77777777" w:rsidR="00A41E2E" w:rsidRDefault="00A4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C3DF" w14:textId="77777777" w:rsidR="00B165FE" w:rsidRDefault="00B165FE" w:rsidP="00D77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70598" w14:textId="77777777" w:rsidR="00B165FE" w:rsidRDefault="00B165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8395" w14:textId="3E2D0DC6" w:rsidR="00B165FE" w:rsidRDefault="00B165FE" w:rsidP="00D77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61C4">
      <w:rPr>
        <w:rStyle w:val="Nmerodepgina"/>
        <w:noProof/>
      </w:rPr>
      <w:t>1</w:t>
    </w:r>
    <w:r>
      <w:rPr>
        <w:rStyle w:val="Nmerodepgina"/>
      </w:rPr>
      <w:fldChar w:fldCharType="end"/>
    </w:r>
  </w:p>
  <w:p w14:paraId="261AEA82" w14:textId="77777777" w:rsidR="00B165FE" w:rsidRDefault="00B165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4B9D" w14:textId="77777777" w:rsidR="00A41E2E" w:rsidRDefault="00A41E2E">
      <w:r>
        <w:separator/>
      </w:r>
    </w:p>
  </w:footnote>
  <w:footnote w:type="continuationSeparator" w:id="0">
    <w:p w14:paraId="6814DC5D" w14:textId="77777777" w:rsidR="00A41E2E" w:rsidRDefault="00A4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AA01" w14:textId="77777777" w:rsidR="00B165FE" w:rsidRPr="00E97807" w:rsidRDefault="00B165FE" w:rsidP="00904AB0">
    <w:pPr>
      <w:pStyle w:val="Encabezado"/>
      <w:jc w:val="center"/>
      <w:rPr>
        <w:b/>
        <w:color w:val="FF66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0F5"/>
    <w:multiLevelType w:val="hybridMultilevel"/>
    <w:tmpl w:val="171C0D58"/>
    <w:lvl w:ilvl="0" w:tplc="C75EEB28">
      <w:start w:val="2"/>
      <w:numFmt w:val="bullet"/>
      <w:lvlText w:val="-"/>
      <w:lvlJc w:val="left"/>
      <w:pPr>
        <w:tabs>
          <w:tab w:val="num" w:pos="1410"/>
        </w:tabs>
        <w:ind w:left="1410" w:hanging="705"/>
      </w:pPr>
      <w:rPr>
        <w:rFonts w:ascii="Times New Roman" w:eastAsia="Times New Roman" w:hAnsi="Times New Roman" w:cs="Times New Roman" w:hint="default"/>
      </w:rPr>
    </w:lvl>
    <w:lvl w:ilvl="1" w:tplc="340A0003" w:tentative="1">
      <w:start w:val="1"/>
      <w:numFmt w:val="bullet"/>
      <w:lvlText w:val="o"/>
      <w:lvlJc w:val="left"/>
      <w:pPr>
        <w:tabs>
          <w:tab w:val="num" w:pos="1785"/>
        </w:tabs>
        <w:ind w:left="1785" w:hanging="360"/>
      </w:pPr>
      <w:rPr>
        <w:rFonts w:ascii="Courier New" w:hAnsi="Courier New" w:cs="Courier New" w:hint="default"/>
      </w:rPr>
    </w:lvl>
    <w:lvl w:ilvl="2" w:tplc="340A0005" w:tentative="1">
      <w:start w:val="1"/>
      <w:numFmt w:val="bullet"/>
      <w:lvlText w:val=""/>
      <w:lvlJc w:val="left"/>
      <w:pPr>
        <w:tabs>
          <w:tab w:val="num" w:pos="2505"/>
        </w:tabs>
        <w:ind w:left="2505" w:hanging="360"/>
      </w:pPr>
      <w:rPr>
        <w:rFonts w:ascii="Wingdings" w:hAnsi="Wingdings" w:hint="default"/>
      </w:rPr>
    </w:lvl>
    <w:lvl w:ilvl="3" w:tplc="340A0001" w:tentative="1">
      <w:start w:val="1"/>
      <w:numFmt w:val="bullet"/>
      <w:lvlText w:val=""/>
      <w:lvlJc w:val="left"/>
      <w:pPr>
        <w:tabs>
          <w:tab w:val="num" w:pos="3225"/>
        </w:tabs>
        <w:ind w:left="3225" w:hanging="360"/>
      </w:pPr>
      <w:rPr>
        <w:rFonts w:ascii="Symbol" w:hAnsi="Symbol" w:hint="default"/>
      </w:rPr>
    </w:lvl>
    <w:lvl w:ilvl="4" w:tplc="340A0003" w:tentative="1">
      <w:start w:val="1"/>
      <w:numFmt w:val="bullet"/>
      <w:lvlText w:val="o"/>
      <w:lvlJc w:val="left"/>
      <w:pPr>
        <w:tabs>
          <w:tab w:val="num" w:pos="3945"/>
        </w:tabs>
        <w:ind w:left="3945" w:hanging="360"/>
      </w:pPr>
      <w:rPr>
        <w:rFonts w:ascii="Courier New" w:hAnsi="Courier New" w:cs="Courier New" w:hint="default"/>
      </w:rPr>
    </w:lvl>
    <w:lvl w:ilvl="5" w:tplc="340A0005" w:tentative="1">
      <w:start w:val="1"/>
      <w:numFmt w:val="bullet"/>
      <w:lvlText w:val=""/>
      <w:lvlJc w:val="left"/>
      <w:pPr>
        <w:tabs>
          <w:tab w:val="num" w:pos="4665"/>
        </w:tabs>
        <w:ind w:left="4665" w:hanging="360"/>
      </w:pPr>
      <w:rPr>
        <w:rFonts w:ascii="Wingdings" w:hAnsi="Wingdings" w:hint="default"/>
      </w:rPr>
    </w:lvl>
    <w:lvl w:ilvl="6" w:tplc="340A0001" w:tentative="1">
      <w:start w:val="1"/>
      <w:numFmt w:val="bullet"/>
      <w:lvlText w:val=""/>
      <w:lvlJc w:val="left"/>
      <w:pPr>
        <w:tabs>
          <w:tab w:val="num" w:pos="5385"/>
        </w:tabs>
        <w:ind w:left="5385" w:hanging="360"/>
      </w:pPr>
      <w:rPr>
        <w:rFonts w:ascii="Symbol" w:hAnsi="Symbol" w:hint="default"/>
      </w:rPr>
    </w:lvl>
    <w:lvl w:ilvl="7" w:tplc="340A0003" w:tentative="1">
      <w:start w:val="1"/>
      <w:numFmt w:val="bullet"/>
      <w:lvlText w:val="o"/>
      <w:lvlJc w:val="left"/>
      <w:pPr>
        <w:tabs>
          <w:tab w:val="num" w:pos="6105"/>
        </w:tabs>
        <w:ind w:left="6105" w:hanging="360"/>
      </w:pPr>
      <w:rPr>
        <w:rFonts w:ascii="Courier New" w:hAnsi="Courier New" w:cs="Courier New" w:hint="default"/>
      </w:rPr>
    </w:lvl>
    <w:lvl w:ilvl="8" w:tplc="34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6317341D"/>
    <w:multiLevelType w:val="hybridMultilevel"/>
    <w:tmpl w:val="E4EA7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6173D89"/>
    <w:multiLevelType w:val="hybridMultilevel"/>
    <w:tmpl w:val="7CDEBA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89"/>
    <w:rsid w:val="0002252C"/>
    <w:rsid w:val="000244E0"/>
    <w:rsid w:val="000268D3"/>
    <w:rsid w:val="00067DF4"/>
    <w:rsid w:val="00074F3E"/>
    <w:rsid w:val="00077CE3"/>
    <w:rsid w:val="000812FC"/>
    <w:rsid w:val="0009283D"/>
    <w:rsid w:val="000A4167"/>
    <w:rsid w:val="000B2D0A"/>
    <w:rsid w:val="000B63D1"/>
    <w:rsid w:val="000D10A6"/>
    <w:rsid w:val="000D2B13"/>
    <w:rsid w:val="000D3381"/>
    <w:rsid w:val="000F0846"/>
    <w:rsid w:val="000F1D1E"/>
    <w:rsid w:val="000F3392"/>
    <w:rsid w:val="00112515"/>
    <w:rsid w:val="0014399E"/>
    <w:rsid w:val="00165D79"/>
    <w:rsid w:val="00183DA6"/>
    <w:rsid w:val="00187C9E"/>
    <w:rsid w:val="001A31DC"/>
    <w:rsid w:val="001C254E"/>
    <w:rsid w:val="001E1F68"/>
    <w:rsid w:val="001E5D7B"/>
    <w:rsid w:val="00202F93"/>
    <w:rsid w:val="0022594A"/>
    <w:rsid w:val="00294805"/>
    <w:rsid w:val="002A662A"/>
    <w:rsid w:val="002B038D"/>
    <w:rsid w:val="002C7A3A"/>
    <w:rsid w:val="002D1CC0"/>
    <w:rsid w:val="002D78D8"/>
    <w:rsid w:val="002F76D6"/>
    <w:rsid w:val="00301767"/>
    <w:rsid w:val="0031528B"/>
    <w:rsid w:val="00316900"/>
    <w:rsid w:val="00326C65"/>
    <w:rsid w:val="00334C66"/>
    <w:rsid w:val="00353DAB"/>
    <w:rsid w:val="00393A9E"/>
    <w:rsid w:val="003A2A32"/>
    <w:rsid w:val="003A3494"/>
    <w:rsid w:val="003E4BA7"/>
    <w:rsid w:val="003E634C"/>
    <w:rsid w:val="003F4586"/>
    <w:rsid w:val="0041552E"/>
    <w:rsid w:val="00435030"/>
    <w:rsid w:val="00467038"/>
    <w:rsid w:val="004703E8"/>
    <w:rsid w:val="00474324"/>
    <w:rsid w:val="004749AF"/>
    <w:rsid w:val="0048558C"/>
    <w:rsid w:val="00492A57"/>
    <w:rsid w:val="004A45F1"/>
    <w:rsid w:val="004C4796"/>
    <w:rsid w:val="004F5013"/>
    <w:rsid w:val="004F546A"/>
    <w:rsid w:val="00510761"/>
    <w:rsid w:val="00517610"/>
    <w:rsid w:val="00525411"/>
    <w:rsid w:val="005362AE"/>
    <w:rsid w:val="00543294"/>
    <w:rsid w:val="00581571"/>
    <w:rsid w:val="005B214D"/>
    <w:rsid w:val="005B3D1D"/>
    <w:rsid w:val="005C4F0C"/>
    <w:rsid w:val="005D1EAC"/>
    <w:rsid w:val="005E38D8"/>
    <w:rsid w:val="005E4B48"/>
    <w:rsid w:val="006030E0"/>
    <w:rsid w:val="00604597"/>
    <w:rsid w:val="00605126"/>
    <w:rsid w:val="006446AE"/>
    <w:rsid w:val="00661CFF"/>
    <w:rsid w:val="0068003E"/>
    <w:rsid w:val="0069091D"/>
    <w:rsid w:val="006A327B"/>
    <w:rsid w:val="006A6886"/>
    <w:rsid w:val="006B2627"/>
    <w:rsid w:val="006B73B6"/>
    <w:rsid w:val="006E7CFC"/>
    <w:rsid w:val="007211EA"/>
    <w:rsid w:val="00722953"/>
    <w:rsid w:val="00731345"/>
    <w:rsid w:val="00737BC9"/>
    <w:rsid w:val="00744A12"/>
    <w:rsid w:val="0075281D"/>
    <w:rsid w:val="0077149A"/>
    <w:rsid w:val="0077477C"/>
    <w:rsid w:val="0077686D"/>
    <w:rsid w:val="0077734E"/>
    <w:rsid w:val="007965C1"/>
    <w:rsid w:val="007A516F"/>
    <w:rsid w:val="007E6C02"/>
    <w:rsid w:val="007F1CDD"/>
    <w:rsid w:val="008079F2"/>
    <w:rsid w:val="008101B2"/>
    <w:rsid w:val="00813C22"/>
    <w:rsid w:val="0081515E"/>
    <w:rsid w:val="008367F8"/>
    <w:rsid w:val="00860AFC"/>
    <w:rsid w:val="00866584"/>
    <w:rsid w:val="00867BBC"/>
    <w:rsid w:val="008B594D"/>
    <w:rsid w:val="008C4B24"/>
    <w:rsid w:val="008D62B4"/>
    <w:rsid w:val="008E4910"/>
    <w:rsid w:val="00904AB0"/>
    <w:rsid w:val="00923D30"/>
    <w:rsid w:val="00924DF6"/>
    <w:rsid w:val="00926096"/>
    <w:rsid w:val="00930111"/>
    <w:rsid w:val="00940823"/>
    <w:rsid w:val="0094495A"/>
    <w:rsid w:val="009637FE"/>
    <w:rsid w:val="009655A0"/>
    <w:rsid w:val="00985F49"/>
    <w:rsid w:val="00996C5A"/>
    <w:rsid w:val="009A39D5"/>
    <w:rsid w:val="009A7695"/>
    <w:rsid w:val="009B23CC"/>
    <w:rsid w:val="009D00F2"/>
    <w:rsid w:val="009E0731"/>
    <w:rsid w:val="00A01360"/>
    <w:rsid w:val="00A04858"/>
    <w:rsid w:val="00A30B65"/>
    <w:rsid w:val="00A30E84"/>
    <w:rsid w:val="00A33D0E"/>
    <w:rsid w:val="00A3540D"/>
    <w:rsid w:val="00A40552"/>
    <w:rsid w:val="00A41E2E"/>
    <w:rsid w:val="00A5012D"/>
    <w:rsid w:val="00A53B89"/>
    <w:rsid w:val="00A56702"/>
    <w:rsid w:val="00A867D6"/>
    <w:rsid w:val="00AB7033"/>
    <w:rsid w:val="00B146AB"/>
    <w:rsid w:val="00B165FE"/>
    <w:rsid w:val="00B17C68"/>
    <w:rsid w:val="00B27AFF"/>
    <w:rsid w:val="00B32FD2"/>
    <w:rsid w:val="00B84A0F"/>
    <w:rsid w:val="00BA4DA7"/>
    <w:rsid w:val="00BB071F"/>
    <w:rsid w:val="00BC49B6"/>
    <w:rsid w:val="00BF7BE4"/>
    <w:rsid w:val="00C07BB4"/>
    <w:rsid w:val="00C1090C"/>
    <w:rsid w:val="00C1539D"/>
    <w:rsid w:val="00C60257"/>
    <w:rsid w:val="00C71E26"/>
    <w:rsid w:val="00C73EA8"/>
    <w:rsid w:val="00C817A6"/>
    <w:rsid w:val="00C97F70"/>
    <w:rsid w:val="00CA37B3"/>
    <w:rsid w:val="00CB13DE"/>
    <w:rsid w:val="00CC113B"/>
    <w:rsid w:val="00CD64ED"/>
    <w:rsid w:val="00CF528B"/>
    <w:rsid w:val="00D0253A"/>
    <w:rsid w:val="00D1756A"/>
    <w:rsid w:val="00D17ECF"/>
    <w:rsid w:val="00D207F6"/>
    <w:rsid w:val="00D215F0"/>
    <w:rsid w:val="00D33C77"/>
    <w:rsid w:val="00D77289"/>
    <w:rsid w:val="00D90F83"/>
    <w:rsid w:val="00DB290C"/>
    <w:rsid w:val="00DC680F"/>
    <w:rsid w:val="00DD14BB"/>
    <w:rsid w:val="00DD3330"/>
    <w:rsid w:val="00E20019"/>
    <w:rsid w:val="00E27BBE"/>
    <w:rsid w:val="00E62B71"/>
    <w:rsid w:val="00E639DB"/>
    <w:rsid w:val="00E70C61"/>
    <w:rsid w:val="00EF5DF8"/>
    <w:rsid w:val="00F15E18"/>
    <w:rsid w:val="00F21259"/>
    <w:rsid w:val="00F3643B"/>
    <w:rsid w:val="00F44A23"/>
    <w:rsid w:val="00F51D0C"/>
    <w:rsid w:val="00F661C4"/>
    <w:rsid w:val="00F73D74"/>
    <w:rsid w:val="00F849C8"/>
    <w:rsid w:val="00F9092E"/>
    <w:rsid w:val="00FA1832"/>
    <w:rsid w:val="00FC68E2"/>
    <w:rsid w:val="00FC6BC9"/>
    <w:rsid w:val="00FE52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A20C6"/>
  <w15:chartTrackingRefBased/>
  <w15:docId w15:val="{6559C994-87E8-4319-A746-1460011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89"/>
    <w:rPr>
      <w:rFonts w:ascii="Arial" w:hAnsi="Arial"/>
      <w:sz w:val="24"/>
      <w:lang w:val="es-ES_tradnl" w:eastAsia="es-ES"/>
    </w:rPr>
  </w:style>
  <w:style w:type="paragraph" w:styleId="Ttulo1">
    <w:name w:val="heading 1"/>
    <w:basedOn w:val="Normal"/>
    <w:next w:val="Normal"/>
    <w:qFormat/>
    <w:rsid w:val="00D77289"/>
    <w:pPr>
      <w:keepNext/>
      <w:jc w:val="center"/>
      <w:outlineLvl w:val="0"/>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D77289"/>
    <w:rPr>
      <w:rFonts w:ascii="Courier New" w:hAnsi="Courier New"/>
      <w:sz w:val="20"/>
      <w:lang w:val="es-CL"/>
    </w:rPr>
  </w:style>
  <w:style w:type="paragraph" w:styleId="Encabezado">
    <w:name w:val="header"/>
    <w:basedOn w:val="Normal"/>
    <w:rsid w:val="00D77289"/>
    <w:pPr>
      <w:tabs>
        <w:tab w:val="center" w:pos="4419"/>
        <w:tab w:val="right" w:pos="8838"/>
      </w:tabs>
    </w:pPr>
  </w:style>
  <w:style w:type="paragraph" w:styleId="Piedepgina">
    <w:name w:val="footer"/>
    <w:basedOn w:val="Normal"/>
    <w:rsid w:val="00D77289"/>
    <w:pPr>
      <w:tabs>
        <w:tab w:val="center" w:pos="4419"/>
        <w:tab w:val="right" w:pos="8838"/>
      </w:tabs>
    </w:pPr>
  </w:style>
  <w:style w:type="character" w:styleId="Nmerodepgina">
    <w:name w:val="page number"/>
    <w:basedOn w:val="Fuentedeprrafopredeter"/>
    <w:rsid w:val="00D77289"/>
  </w:style>
  <w:style w:type="table" w:styleId="Tablaconcuadrcula">
    <w:name w:val="Table Grid"/>
    <w:basedOn w:val="Tablanormal"/>
    <w:rsid w:val="00D7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0">
    <w:name w:val="estilo20"/>
    <w:basedOn w:val="Normal"/>
    <w:rsid w:val="00D77289"/>
    <w:pPr>
      <w:spacing w:before="100" w:beforeAutospacing="1" w:after="100" w:afterAutospacing="1"/>
    </w:pPr>
    <w:rPr>
      <w:rFonts w:ascii="Verdana" w:hAnsi="Verdana"/>
      <w:color w:val="2F3D6B"/>
      <w:sz w:val="18"/>
      <w:szCs w:val="18"/>
      <w:lang w:val="en-US" w:eastAsia="en-US"/>
    </w:rPr>
  </w:style>
  <w:style w:type="paragraph" w:styleId="NormalWeb">
    <w:name w:val="Normal (Web)"/>
    <w:basedOn w:val="Normal"/>
    <w:rsid w:val="00D77289"/>
    <w:pPr>
      <w:spacing w:before="100" w:beforeAutospacing="1" w:after="100" w:afterAutospacing="1"/>
    </w:pPr>
    <w:rPr>
      <w:rFonts w:ascii="Times New Roman" w:hAnsi="Times New Roman"/>
      <w:szCs w:val="24"/>
      <w:lang w:val="en-US" w:eastAsia="en-US"/>
    </w:rPr>
  </w:style>
  <w:style w:type="character" w:customStyle="1" w:styleId="estilo201">
    <w:name w:val="estilo201"/>
    <w:rsid w:val="00D77289"/>
    <w:rPr>
      <w:rFonts w:ascii="Verdana" w:hAnsi="Verdana" w:hint="default"/>
      <w:color w:val="2F3D6B"/>
      <w:sz w:val="18"/>
      <w:szCs w:val="18"/>
    </w:rPr>
  </w:style>
  <w:style w:type="character" w:styleId="Refdecomentario">
    <w:name w:val="annotation reference"/>
    <w:rsid w:val="008101B2"/>
    <w:rPr>
      <w:sz w:val="16"/>
      <w:szCs w:val="16"/>
    </w:rPr>
  </w:style>
  <w:style w:type="paragraph" w:styleId="Textocomentario">
    <w:name w:val="annotation text"/>
    <w:basedOn w:val="Normal"/>
    <w:link w:val="TextocomentarioCar"/>
    <w:rsid w:val="008101B2"/>
    <w:rPr>
      <w:sz w:val="20"/>
    </w:rPr>
  </w:style>
  <w:style w:type="character" w:customStyle="1" w:styleId="TextocomentarioCar">
    <w:name w:val="Texto comentario Car"/>
    <w:link w:val="Textocomentario"/>
    <w:rsid w:val="008101B2"/>
    <w:rPr>
      <w:rFonts w:ascii="Arial" w:hAnsi="Arial"/>
      <w:lang w:val="es-ES_tradnl" w:eastAsia="es-ES"/>
    </w:rPr>
  </w:style>
  <w:style w:type="paragraph" w:styleId="Asuntodelcomentario">
    <w:name w:val="annotation subject"/>
    <w:basedOn w:val="Textocomentario"/>
    <w:next w:val="Textocomentario"/>
    <w:link w:val="AsuntodelcomentarioCar"/>
    <w:rsid w:val="008101B2"/>
    <w:rPr>
      <w:b/>
      <w:bCs/>
    </w:rPr>
  </w:style>
  <w:style w:type="character" w:customStyle="1" w:styleId="AsuntodelcomentarioCar">
    <w:name w:val="Asunto del comentario Car"/>
    <w:link w:val="Asuntodelcomentario"/>
    <w:rsid w:val="008101B2"/>
    <w:rPr>
      <w:rFonts w:ascii="Arial" w:hAnsi="Arial"/>
      <w:b/>
      <w:bCs/>
      <w:lang w:val="es-ES_tradnl" w:eastAsia="es-ES"/>
    </w:rPr>
  </w:style>
  <w:style w:type="paragraph" w:styleId="Textodeglobo">
    <w:name w:val="Balloon Text"/>
    <w:basedOn w:val="Normal"/>
    <w:link w:val="TextodegloboCar"/>
    <w:rsid w:val="008101B2"/>
    <w:rPr>
      <w:rFonts w:ascii="Tahoma" w:hAnsi="Tahoma" w:cs="Tahoma"/>
      <w:sz w:val="16"/>
      <w:szCs w:val="16"/>
    </w:rPr>
  </w:style>
  <w:style w:type="character" w:customStyle="1" w:styleId="TextodegloboCar">
    <w:name w:val="Texto de globo Car"/>
    <w:link w:val="Textodeglobo"/>
    <w:rsid w:val="008101B2"/>
    <w:rPr>
      <w:rFonts w:ascii="Tahoma" w:hAnsi="Tahoma" w:cs="Tahoma"/>
      <w:sz w:val="16"/>
      <w:szCs w:val="16"/>
      <w:lang w:val="es-ES_tradnl" w:eastAsia="es-ES"/>
    </w:rPr>
  </w:style>
  <w:style w:type="character" w:styleId="Hipervnculo">
    <w:name w:val="Hyperlink"/>
    <w:basedOn w:val="Fuentedeprrafopredeter"/>
    <w:rsid w:val="00F84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cl/alumnos-de-pregrado/santiago/finanzas-estudiantiles/documentos-importan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3950</Words>
  <Characters>20625</Characters>
  <Application>Microsoft Office Word</Application>
  <DocSecurity>0</DocSecurity>
  <Lines>515</Lines>
  <Paragraphs>236</Paragraphs>
  <ScaleCrop>false</ScaleCrop>
  <HeadingPairs>
    <vt:vector size="2" baseType="variant">
      <vt:variant>
        <vt:lpstr>Título</vt:lpstr>
      </vt:variant>
      <vt:variant>
        <vt:i4>1</vt:i4>
      </vt:variant>
    </vt:vector>
  </HeadingPairs>
  <TitlesOfParts>
    <vt:vector size="1" baseType="lpstr">
      <vt:lpstr>UNIVERSIDAD ADOLFO IBÁÑEZ</vt:lpstr>
    </vt:vector>
  </TitlesOfParts>
  <Company>Universidad Adolfo Ibanez</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ADOLFO IBÁÑEZ</dc:title>
  <dc:subject/>
  <dc:creator>irene.arellano</dc:creator>
  <cp:keywords/>
  <cp:lastModifiedBy>Rodrigo Andres Villalon Dinamarca</cp:lastModifiedBy>
  <cp:revision>2</cp:revision>
  <cp:lastPrinted>2015-12-21T20:06:00Z</cp:lastPrinted>
  <dcterms:created xsi:type="dcterms:W3CDTF">2018-01-11T20:08:00Z</dcterms:created>
  <dcterms:modified xsi:type="dcterms:W3CDTF">2018-01-11T20:08:00Z</dcterms:modified>
</cp:coreProperties>
</file>